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Times" w:cs="Times" w:eastAsia="Times" w:hAnsi="Times"/>
          <w:b w:val="1"/>
          <w:sz w:val="48"/>
          <w:szCs w:val="4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4405313</wp:posOffset>
            </wp:positionH>
            <wp:positionV relativeFrom="paragraph">
              <wp:posOffset>119063</wp:posOffset>
            </wp:positionV>
            <wp:extent cx="1178287" cy="1178287"/>
            <wp:effectExtent b="0" l="0" r="0" t="0"/>
            <wp:wrapSquare wrapText="bothSides" distB="114300" distT="114300" distL="114300" distR="114300"/>
            <wp:docPr id="4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78287" cy="117828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8105775</wp:posOffset>
            </wp:positionH>
            <wp:positionV relativeFrom="paragraph">
              <wp:posOffset>452438</wp:posOffset>
            </wp:positionV>
            <wp:extent cx="1711687" cy="503053"/>
            <wp:effectExtent b="0" l="0" r="0" t="0"/>
            <wp:wrapSquare wrapText="bothSides" distB="114300" distT="114300" distL="114300" distR="114300"/>
            <wp:docPr id="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1687" cy="5030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1</wp:posOffset>
            </wp:positionH>
            <wp:positionV relativeFrom="paragraph">
              <wp:posOffset>357188</wp:posOffset>
            </wp:positionV>
            <wp:extent cx="978263" cy="714557"/>
            <wp:effectExtent b="0" l="0" r="0" t="0"/>
            <wp:wrapSquare wrapText="bothSides" distB="114300" distT="114300" distL="114300" distR="114300"/>
            <wp:docPr id="2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8263" cy="71455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Times" w:cs="Times" w:eastAsia="Times" w:hAnsi="Times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Times" w:cs="Times" w:eastAsia="Times" w:hAnsi="Times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Times" w:cs="Times" w:eastAsia="Times" w:hAnsi="Times"/>
          <w:b w:val="1"/>
          <w:sz w:val="48"/>
          <w:szCs w:val="48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AVVISO ai cittadini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Navette bus sperimentali per la città</w:t>
      </w:r>
      <w:r w:rsidDel="00000000" w:rsidR="00000000" w:rsidRPr="00000000">
        <w:rPr>
          <w:rFonts w:ascii="Times" w:cs="Times" w:eastAsia="Times" w:hAnsi="Times"/>
          <w:sz w:val="48"/>
          <w:szCs w:val="48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da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San Martino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 e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Boara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Times" w:cs="Times" w:eastAsia="Times" w:hAnsi="Time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 rendere il Piano Urbano della Mobilità Sostenibile più concreto e rispondente alle esigenze della città e di alcune sue frazioni verranno realizzate in via sperimentale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due navette di trasporto pubblico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aventi come collegamento la frazione di S. Martino a sud e Boara a est della città.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Questa verifica consentirà al Comune di testare un nuovo servizio di mobilità sostenibile a Ferrara, pertanto durante lo svolgimento della SETTIMANA EUROPEA della </w:t>
      </w:r>
      <w:r w:rsidDel="00000000" w:rsidR="00000000" w:rsidRPr="00000000">
        <w:rPr>
          <w:rFonts w:ascii="Times" w:cs="Times" w:eastAsia="Times" w:hAnsi="Times"/>
          <w:rtl w:val="0"/>
        </w:rPr>
        <w:t xml:space="preserve">MOBILITÀ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si sperimenteranno DUE NAVETTE (da lunedì 17 /09 a venerdì 21/09) verso i settori sud ed est della città.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percorsi individuati saranno i seguenti: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Ex Dazio (Via Bologna) - San Martino (Piazza Berlinguer) dalle 8.00 alle 18.15</w:t>
      </w:r>
      <w:r w:rsidDel="00000000" w:rsidR="00000000" w:rsidRPr="00000000">
        <w:rPr>
          <w:rFonts w:ascii="Times" w:cs="Times" w:eastAsia="Times" w:hAnsi="Times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 frequenza 30</w:t>
      </w:r>
      <w:r w:rsidDel="00000000" w:rsidR="00000000" w:rsidRPr="00000000">
        <w:rPr>
          <w:rFonts w:ascii="Times" w:cs="Times" w:eastAsia="Times" w:hAnsi="Times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minuti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Boara - Via Copparo - P.le S. Giovanni - Via Caldirolo - P.le Medaglie d’Oro - Via Alfonso</w:t>
      </w:r>
      <w:r w:rsidDel="00000000" w:rsidR="00000000" w:rsidRPr="00000000">
        <w:rPr>
          <w:rFonts w:ascii="Times" w:cs="Times" w:eastAsia="Times" w:hAnsi="Times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D’Este -</w:t>
      </w:r>
      <w:r w:rsidDel="00000000" w:rsidR="00000000" w:rsidRPr="00000000">
        <w:rPr>
          <w:rFonts w:ascii="Times" w:cs="Times" w:eastAsia="Times" w:hAnsi="Times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S. Maurelio dalle 8.30 alle 18.30 con frequenza 30 minuti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Gli orari del percorso saranno a disposizione della cittadinanza interessata sul sito di AMI, di Tper e del Comune di Ferrara.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1"/>
          <w:smallCaps w:val="0"/>
          <w:strike w:val="0"/>
          <w:color w:val="305496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381000</wp:posOffset>
            </wp:positionH>
            <wp:positionV relativeFrom="paragraph">
              <wp:posOffset>114300</wp:posOffset>
            </wp:positionV>
            <wp:extent cx="4572000" cy="2019300"/>
            <wp:effectExtent b="0" l="0" r="0" t="0"/>
            <wp:wrapSquare wrapText="bothSides" distB="114300" distT="114300" distL="114300" distR="114300"/>
            <wp:docPr id="5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019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5867400</wp:posOffset>
            </wp:positionH>
            <wp:positionV relativeFrom="paragraph">
              <wp:posOffset>200025</wp:posOffset>
            </wp:positionV>
            <wp:extent cx="3228975" cy="1857375"/>
            <wp:effectExtent b="0" l="0" r="0" t="0"/>
            <wp:wrapSquare wrapText="bothSides" distB="114300" distT="114300" distL="114300" distR="114300"/>
            <wp:docPr id="3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8573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020.8000000000002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305496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57150" distT="57150" distL="57150" distR="57150" hidden="0" layoutInCell="1" locked="0" relativeHeight="0" simplePos="0">
            <wp:simplePos x="0" y="0"/>
            <wp:positionH relativeFrom="margin">
              <wp:posOffset>-495299</wp:posOffset>
            </wp:positionH>
            <wp:positionV relativeFrom="paragraph">
              <wp:posOffset>114300</wp:posOffset>
            </wp:positionV>
            <wp:extent cx="10105138" cy="7172325"/>
            <wp:effectExtent b="0" l="0" r="0" t="0"/>
            <wp:wrapSquare wrapText="bothSides" distB="57150" distT="57150" distL="57150" distR="57150"/>
            <wp:docPr id="6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105138" cy="7172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1906" w:w="16838"/>
      <w:pgMar w:bottom="566.9291338582677" w:top="566.9291338582677" w:left="566.9291338582677" w:right="566.929133858267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2.png"/><Relationship Id="rId10" Type="http://schemas.openxmlformats.org/officeDocument/2006/relationships/image" Target="media/image8.png"/><Relationship Id="rId9" Type="http://schemas.openxmlformats.org/officeDocument/2006/relationships/image" Target="media/image10.png"/><Relationship Id="rId5" Type="http://schemas.openxmlformats.org/officeDocument/2006/relationships/styles" Target="styles.xml"/><Relationship Id="rId6" Type="http://schemas.openxmlformats.org/officeDocument/2006/relationships/image" Target="media/image9.png"/><Relationship Id="rId7" Type="http://schemas.openxmlformats.org/officeDocument/2006/relationships/image" Target="media/image6.pn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