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75F3" w:rsidRPr="005449D8" w:rsidRDefault="007C75F3" w:rsidP="00D8631B">
      <w:pPr>
        <w:rPr>
          <w:rFonts w:ascii="Arial" w:hAnsi="Arial" w:cs="Arial"/>
        </w:rPr>
      </w:pPr>
    </w:p>
    <w:p w:rsidR="006735A0" w:rsidRPr="005449D8" w:rsidRDefault="005449D8" w:rsidP="006735A0">
      <w:pPr>
        <w:jc w:val="both"/>
        <w:rPr>
          <w:rFonts w:ascii="Arial" w:hAnsi="Arial" w:cs="Arial"/>
        </w:rPr>
      </w:pPr>
      <w:r>
        <w:rPr>
          <w:rFonts w:ascii="Arial" w:hAnsi="Arial" w:cs="Arial"/>
        </w:rPr>
        <w:t>ISTRUTTORIA CONSILIARE DEL______________________</w:t>
      </w:r>
    </w:p>
    <w:p w:rsidR="003A0B98" w:rsidRDefault="003A0B98" w:rsidP="00BC20C8">
      <w:pPr>
        <w:jc w:val="both"/>
        <w:rPr>
          <w:rFonts w:ascii="Arial" w:hAnsi="Arial" w:cs="Arial"/>
          <w:b/>
        </w:rPr>
      </w:pPr>
    </w:p>
    <w:p w:rsidR="005449D8" w:rsidRPr="005449D8" w:rsidRDefault="005449D8" w:rsidP="00BC20C8">
      <w:pPr>
        <w:jc w:val="both"/>
        <w:rPr>
          <w:rFonts w:ascii="Arial" w:hAnsi="Arial" w:cs="Arial"/>
          <w:b/>
        </w:rPr>
      </w:pPr>
    </w:p>
    <w:p w:rsidR="006735A0" w:rsidRPr="005449D8" w:rsidRDefault="005449D8" w:rsidP="005449D8">
      <w:pPr>
        <w:jc w:val="both"/>
        <w:rPr>
          <w:rFonts w:ascii="Arial" w:hAnsi="Arial" w:cs="Arial"/>
          <w:b/>
        </w:rPr>
      </w:pPr>
      <w:r w:rsidRPr="005449D8">
        <w:rPr>
          <w:rFonts w:ascii="Arial" w:hAnsi="Arial" w:cs="Arial"/>
          <w:b/>
        </w:rPr>
        <w:t>SCIOGLIMENTO ISTITUZIONE DEI SERVIZI EDUCATIVI, SCOLASTICI E PER LE FAMIGLIE DAL 01/08/2021.</w:t>
      </w:r>
    </w:p>
    <w:p w:rsidR="005449D8" w:rsidRDefault="005449D8" w:rsidP="005449D8">
      <w:pPr>
        <w:spacing w:line="360" w:lineRule="auto"/>
        <w:rPr>
          <w:rFonts w:ascii="Arial" w:hAnsi="Arial" w:cs="Arial"/>
        </w:rPr>
      </w:pPr>
    </w:p>
    <w:p w:rsidR="005449D8" w:rsidRPr="005449D8" w:rsidRDefault="005449D8" w:rsidP="005449D8">
      <w:pPr>
        <w:spacing w:line="360" w:lineRule="auto"/>
        <w:rPr>
          <w:rFonts w:ascii="Arial" w:hAnsi="Arial" w:cs="Arial"/>
        </w:rPr>
      </w:pPr>
    </w:p>
    <w:p w:rsidR="00EF0403" w:rsidRPr="005449D8" w:rsidRDefault="00EF0403" w:rsidP="006735A0">
      <w:pPr>
        <w:jc w:val="both"/>
        <w:rPr>
          <w:rFonts w:ascii="Arial" w:hAnsi="Arial" w:cs="Arial"/>
        </w:rPr>
      </w:pPr>
    </w:p>
    <w:p w:rsidR="006735A0" w:rsidRPr="005449D8" w:rsidRDefault="006735A0" w:rsidP="00F62E85">
      <w:pPr>
        <w:spacing w:line="276" w:lineRule="auto"/>
        <w:jc w:val="center"/>
        <w:rPr>
          <w:rFonts w:ascii="Arial" w:hAnsi="Arial" w:cs="Arial"/>
          <w:b/>
        </w:rPr>
      </w:pPr>
      <w:r w:rsidRPr="005449D8">
        <w:rPr>
          <w:rFonts w:ascii="Arial" w:hAnsi="Arial" w:cs="Arial"/>
          <w:b/>
        </w:rPr>
        <w:t>IL CONSIGLIO COMUNALE</w:t>
      </w:r>
    </w:p>
    <w:p w:rsidR="005449D8" w:rsidRDefault="005449D8" w:rsidP="00F62E85">
      <w:pPr>
        <w:spacing w:line="276" w:lineRule="auto"/>
        <w:jc w:val="center"/>
        <w:rPr>
          <w:rFonts w:ascii="Arial" w:hAnsi="Arial" w:cs="Arial"/>
        </w:rPr>
      </w:pPr>
    </w:p>
    <w:p w:rsidR="005449D8" w:rsidRDefault="005449D8" w:rsidP="00F62E85">
      <w:pPr>
        <w:spacing w:line="276" w:lineRule="auto"/>
        <w:jc w:val="center"/>
        <w:rPr>
          <w:rFonts w:ascii="Arial" w:hAnsi="Arial" w:cs="Arial"/>
        </w:rPr>
      </w:pPr>
    </w:p>
    <w:p w:rsidR="005449D8" w:rsidRPr="005449D8" w:rsidRDefault="005449D8" w:rsidP="00F62E85">
      <w:pPr>
        <w:spacing w:line="276" w:lineRule="auto"/>
        <w:jc w:val="center"/>
        <w:rPr>
          <w:rFonts w:ascii="Arial" w:hAnsi="Arial" w:cs="Arial"/>
        </w:rPr>
      </w:pPr>
    </w:p>
    <w:p w:rsidR="006735A0" w:rsidRPr="005449D8" w:rsidRDefault="006735A0" w:rsidP="00F62E85">
      <w:pPr>
        <w:spacing w:line="276" w:lineRule="auto"/>
        <w:jc w:val="both"/>
        <w:rPr>
          <w:rFonts w:ascii="Arial" w:hAnsi="Arial" w:cs="Arial"/>
        </w:rPr>
      </w:pPr>
      <w:r w:rsidRPr="005449D8">
        <w:rPr>
          <w:rFonts w:ascii="Arial" w:hAnsi="Arial" w:cs="Arial"/>
        </w:rPr>
        <w:t>Premesso che nell’assetto istituzionale del Comune di  Ferrara nel mese di luglio 2007 è stata costituita l’Istituzione dei Servizi educativi, scolastici e per le famiglie.  quale  organismo strumentale che ai sensi dell’art. 114 del Decreto Legislativo 18 agosto 2000, n. 267 "Testo unico delle leggi sull’ordinamento degli enti locali",  e dello Statuto comunale, è stato preposto alla gestione dei servizi in ambito educativo e sociale, in particolare con deliberazione n.   … del ….. è stata costituita l'Istituzione dei servizi educativi e delle scuole d'infanzia ed approvato il relativo Regolamento;</w:t>
      </w:r>
    </w:p>
    <w:p w:rsidR="00F62E85" w:rsidRPr="005449D8" w:rsidRDefault="00F62E85" w:rsidP="00F62E85">
      <w:pPr>
        <w:spacing w:line="276" w:lineRule="auto"/>
        <w:jc w:val="both"/>
        <w:rPr>
          <w:rFonts w:ascii="Arial" w:hAnsi="Arial" w:cs="Arial"/>
        </w:rPr>
      </w:pPr>
    </w:p>
    <w:p w:rsidR="006735A0" w:rsidRPr="005449D8" w:rsidRDefault="006735A0" w:rsidP="00F62E85">
      <w:pPr>
        <w:spacing w:line="276" w:lineRule="auto"/>
        <w:jc w:val="both"/>
        <w:rPr>
          <w:rFonts w:ascii="Arial" w:hAnsi="Arial" w:cs="Arial"/>
        </w:rPr>
      </w:pPr>
      <w:r w:rsidRPr="005449D8">
        <w:rPr>
          <w:rFonts w:ascii="Arial" w:hAnsi="Arial" w:cs="Arial"/>
        </w:rPr>
        <w:t>Precisato che:</w:t>
      </w:r>
    </w:p>
    <w:p w:rsidR="006735A0" w:rsidRPr="005449D8" w:rsidRDefault="006735A0" w:rsidP="00F62E85">
      <w:pPr>
        <w:spacing w:line="276" w:lineRule="auto"/>
        <w:jc w:val="both"/>
        <w:rPr>
          <w:rFonts w:ascii="Arial" w:hAnsi="Arial" w:cs="Arial"/>
        </w:rPr>
      </w:pPr>
      <w:r w:rsidRPr="005449D8">
        <w:rPr>
          <w:rFonts w:ascii="Arial" w:hAnsi="Arial" w:cs="Arial"/>
        </w:rPr>
        <w:t>- ai sensi della normativa sopra richiamata l’istituzione rappresenta tra tutti gli enti strumentali previsti dal Testo Unico degli Enti locali l’organismo dotato di minore autonomia dall’Ente locale, non essendo dotata di personalità giuridica né di un proprio statuto, ma applicandosi per la disciplina del suo ordinamento e funzionamento lo stesso statuto e gli stessi regolamenti dell’Ente di appartenenza;</w:t>
      </w:r>
    </w:p>
    <w:p w:rsidR="006735A0" w:rsidRPr="005449D8" w:rsidRDefault="006735A0" w:rsidP="00F62E85">
      <w:pPr>
        <w:spacing w:line="276" w:lineRule="auto"/>
        <w:jc w:val="both"/>
        <w:rPr>
          <w:rFonts w:ascii="Arial" w:hAnsi="Arial" w:cs="Arial"/>
        </w:rPr>
      </w:pPr>
      <w:r w:rsidRPr="005449D8">
        <w:rPr>
          <w:rFonts w:ascii="Arial" w:hAnsi="Arial" w:cs="Arial"/>
        </w:rPr>
        <w:t xml:space="preserve">- la stessa autonomia gestionale e di bilancio, sebbene riconosciuta originariamente alle istituzioni, si è progressivamente affievolita nell’ambito delle nuove norme contabili, che, a partire dal 2015, hanno introdotto, tra l'altro, modifiche al sistema di approvazione degli atti fondamentali (bilancio, piano programma e loro variazioni) con conseguente rallentamento e aggravio dell’agire amministrativo e facendo venire meno quella snellezza amministrativa e rapidità decisionale che sono state tra le motivazioni della loro costituzione; </w:t>
      </w:r>
    </w:p>
    <w:p w:rsidR="006735A0" w:rsidRPr="005449D8" w:rsidRDefault="006735A0" w:rsidP="00F62E85">
      <w:pPr>
        <w:spacing w:line="276" w:lineRule="auto"/>
        <w:jc w:val="both"/>
        <w:rPr>
          <w:rFonts w:ascii="Arial" w:hAnsi="Arial" w:cs="Arial"/>
        </w:rPr>
      </w:pPr>
      <w:r w:rsidRPr="005449D8">
        <w:rPr>
          <w:rFonts w:ascii="Arial" w:hAnsi="Arial" w:cs="Arial"/>
        </w:rPr>
        <w:t xml:space="preserve">- più in generale l’azione amministrativa e contabile delle istituzioni, regolata dalla stessa normativa applicabile all’Ente locale, risulta negli ultimi anni soggetta a disposizioni via </w:t>
      </w:r>
      <w:proofErr w:type="spellStart"/>
      <w:r w:rsidRPr="005449D8">
        <w:rPr>
          <w:rFonts w:ascii="Arial" w:hAnsi="Arial" w:cs="Arial"/>
        </w:rPr>
        <w:t>via</w:t>
      </w:r>
      <w:proofErr w:type="spellEnd"/>
      <w:r w:rsidRPr="005449D8">
        <w:rPr>
          <w:rFonts w:ascii="Arial" w:hAnsi="Arial" w:cs="Arial"/>
        </w:rPr>
        <w:t xml:space="preserve"> più stringenti, richiedendo competenze specialistiche sempre maggiori e sempre più difficili da garantire;</w:t>
      </w:r>
    </w:p>
    <w:p w:rsidR="006735A0" w:rsidRPr="005449D8" w:rsidRDefault="006735A0" w:rsidP="00F62E85">
      <w:pPr>
        <w:spacing w:line="276" w:lineRule="auto"/>
        <w:jc w:val="both"/>
        <w:rPr>
          <w:rFonts w:ascii="Arial" w:hAnsi="Arial" w:cs="Arial"/>
        </w:rPr>
      </w:pPr>
      <w:r w:rsidRPr="005449D8">
        <w:rPr>
          <w:rFonts w:ascii="Arial" w:hAnsi="Arial" w:cs="Arial"/>
        </w:rPr>
        <w:t xml:space="preserve"> - al contempo sempre sotto il profilo contabile non si rinvengono più le  economie finanziarie ipotizzate </w:t>
      </w:r>
      <w:proofErr w:type="spellStart"/>
      <w:r w:rsidRPr="005449D8">
        <w:rPr>
          <w:rFonts w:ascii="Arial" w:hAnsi="Arial" w:cs="Arial"/>
        </w:rPr>
        <w:t>ab</w:t>
      </w:r>
      <w:proofErr w:type="spellEnd"/>
      <w:r w:rsidRPr="005449D8">
        <w:rPr>
          <w:rFonts w:ascii="Arial" w:hAnsi="Arial" w:cs="Arial"/>
        </w:rPr>
        <w:t xml:space="preserve"> origine;</w:t>
      </w:r>
    </w:p>
    <w:p w:rsidR="006735A0" w:rsidRPr="005449D8" w:rsidRDefault="006735A0" w:rsidP="00F62E85">
      <w:pPr>
        <w:spacing w:line="276" w:lineRule="auto"/>
        <w:jc w:val="both"/>
        <w:rPr>
          <w:rFonts w:ascii="Arial" w:hAnsi="Arial" w:cs="Arial"/>
        </w:rPr>
      </w:pPr>
      <w:r w:rsidRPr="005449D8">
        <w:rPr>
          <w:rFonts w:ascii="Arial" w:hAnsi="Arial" w:cs="Arial"/>
        </w:rPr>
        <w:t xml:space="preserve">Considerato inoltre che uno dei vantaggi tra i più rilevanti correlati alla nascita dell’istituzione, in ragione delle dimensioni degli organici di personale assegnato ai servizi comunali 0-6, era una ipotetica aggiuntiva  capacità </w:t>
      </w:r>
      <w:proofErr w:type="spellStart"/>
      <w:r w:rsidRPr="005449D8">
        <w:rPr>
          <w:rFonts w:ascii="Arial" w:hAnsi="Arial" w:cs="Arial"/>
        </w:rPr>
        <w:t>assunzionale</w:t>
      </w:r>
      <w:proofErr w:type="spellEnd"/>
      <w:r w:rsidRPr="005449D8">
        <w:rPr>
          <w:rFonts w:ascii="Arial" w:hAnsi="Arial" w:cs="Arial"/>
        </w:rPr>
        <w:t xml:space="preserve">, possibilità  che nel </w:t>
      </w:r>
      <w:r w:rsidRPr="005449D8">
        <w:rPr>
          <w:rFonts w:ascii="Arial" w:hAnsi="Arial" w:cs="Arial"/>
        </w:rPr>
        <w:lastRenderedPageBreak/>
        <w:t xml:space="preserve">tempo si è modificata rientrando oggi le assunzioni di personale assegnato alle istituzioni nei vincoli generali a cui è sottoposto l’Ente ed è attualmente gestito dal Settore Personale dell’Amministrazione Comunale; </w:t>
      </w:r>
    </w:p>
    <w:p w:rsidR="00F62E85" w:rsidRPr="005449D8" w:rsidRDefault="00F62E85" w:rsidP="00F62E85">
      <w:pPr>
        <w:spacing w:line="276" w:lineRule="auto"/>
        <w:jc w:val="both"/>
        <w:rPr>
          <w:rFonts w:ascii="Arial" w:hAnsi="Arial" w:cs="Arial"/>
        </w:rPr>
      </w:pPr>
    </w:p>
    <w:p w:rsidR="006735A0" w:rsidRPr="005449D8" w:rsidRDefault="006735A0" w:rsidP="00F62E85">
      <w:pPr>
        <w:spacing w:line="276" w:lineRule="auto"/>
        <w:jc w:val="both"/>
        <w:rPr>
          <w:rFonts w:ascii="Arial" w:hAnsi="Arial" w:cs="Arial"/>
        </w:rPr>
      </w:pPr>
      <w:r w:rsidRPr="005449D8">
        <w:rPr>
          <w:rFonts w:ascii="Arial" w:hAnsi="Arial" w:cs="Arial"/>
        </w:rPr>
        <w:t xml:space="preserve">Valutato che: </w:t>
      </w:r>
    </w:p>
    <w:p w:rsidR="006735A0" w:rsidRPr="005449D8" w:rsidRDefault="006735A0" w:rsidP="00F62E85">
      <w:pPr>
        <w:spacing w:line="276" w:lineRule="auto"/>
        <w:jc w:val="both"/>
        <w:rPr>
          <w:rFonts w:ascii="Arial" w:hAnsi="Arial" w:cs="Arial"/>
        </w:rPr>
      </w:pPr>
      <w:r w:rsidRPr="005449D8">
        <w:rPr>
          <w:rFonts w:ascii="Arial" w:hAnsi="Arial" w:cs="Arial"/>
        </w:rPr>
        <w:t xml:space="preserve">- per tutti i motivi sopra esposti,  e per dare maggiore incisività alle politiche educative negli ambiti di azione dell’Istituzione, senza il rischio di dover ridurre gli obiettivi l’Amministrazione Comunale di Ferrara </w:t>
      </w:r>
      <w:proofErr w:type="spellStart"/>
      <w:r w:rsidRPr="005449D8">
        <w:rPr>
          <w:rFonts w:ascii="Arial" w:hAnsi="Arial" w:cs="Arial"/>
        </w:rPr>
        <w:t>prot.n</w:t>
      </w:r>
      <w:proofErr w:type="spellEnd"/>
      <w:r w:rsidRPr="005449D8">
        <w:rPr>
          <w:rFonts w:ascii="Arial" w:hAnsi="Arial" w:cs="Arial"/>
        </w:rPr>
        <w:t>.2130 dell’8 gennaio 2021 ha espresso l’orientamento di procedere a far data dal 1 agosto 2021 allo scioglimento dell’Istituzione al fine di realizzare una semplificazione organizzativa e potenziare le sinergie con gli altri settori comunali;</w:t>
      </w:r>
    </w:p>
    <w:p w:rsidR="006735A0" w:rsidRPr="005449D8" w:rsidRDefault="006735A0" w:rsidP="00F62E85">
      <w:pPr>
        <w:spacing w:line="276" w:lineRule="auto"/>
        <w:jc w:val="both"/>
        <w:rPr>
          <w:rFonts w:ascii="Arial" w:hAnsi="Arial" w:cs="Arial"/>
        </w:rPr>
      </w:pPr>
      <w:r w:rsidRPr="005449D8">
        <w:rPr>
          <w:rFonts w:ascii="Arial" w:hAnsi="Arial" w:cs="Arial"/>
        </w:rPr>
        <w:t xml:space="preserve">- tale assetto istituzionale incentrato sulla semplificazione organizzativa e gestionale con il rientro all’interno dell’Ente delle attività oggi gestite dall’Istituzione Educazione e Scuola è stato previsto nella programmazione strategica del DUP 2021/2024 (Progetto operativo del programma strategico 4.3 “Servizi Educativi e scolastici per i bambini e per le loro famiglie”) potrà produrre anche un ulteriore effetto positivo in termini di una più efficace sinergia con i servizi territoriali oltre che con tutti gli altri settori dell’Ente, di cui può beneficiare lo sviluppo dei servizi e la loro capacità di rispondere ai bisogni della collettività; </w:t>
      </w:r>
    </w:p>
    <w:p w:rsidR="00F62E85" w:rsidRPr="005449D8" w:rsidRDefault="00F62E85" w:rsidP="00F62E85">
      <w:pPr>
        <w:spacing w:line="276" w:lineRule="auto"/>
        <w:jc w:val="both"/>
        <w:rPr>
          <w:rFonts w:ascii="Arial" w:hAnsi="Arial" w:cs="Arial"/>
        </w:rPr>
      </w:pPr>
    </w:p>
    <w:p w:rsidR="006735A0" w:rsidRPr="005449D8" w:rsidRDefault="006735A0" w:rsidP="00F62E85">
      <w:pPr>
        <w:spacing w:line="276" w:lineRule="auto"/>
        <w:jc w:val="both"/>
        <w:rPr>
          <w:rFonts w:ascii="Arial" w:hAnsi="Arial" w:cs="Arial"/>
        </w:rPr>
      </w:pPr>
      <w:r w:rsidRPr="005449D8">
        <w:rPr>
          <w:rFonts w:ascii="Arial" w:hAnsi="Arial" w:cs="Arial"/>
        </w:rPr>
        <w:t>Ritenuto pertanto opportuno alla luce del quadro normativo ed istituzionale ed in esecuzione degli indirizzi e degli obiettivi assegnati dall’Amministrazione Comunale</w:t>
      </w:r>
      <w:r w:rsidR="001A0AC1" w:rsidRPr="005449D8">
        <w:rPr>
          <w:rFonts w:ascii="Arial" w:hAnsi="Arial" w:cs="Arial"/>
        </w:rPr>
        <w:t xml:space="preserve"> che intende promuovere la qualità e lo sviluppo del sistema dei servizi educativi, scolastici e per le famiglie, valorizzando </w:t>
      </w:r>
      <w:r w:rsidR="005449D8">
        <w:rPr>
          <w:rFonts w:ascii="Arial" w:hAnsi="Arial" w:cs="Arial"/>
        </w:rPr>
        <w:t>la continui</w:t>
      </w:r>
      <w:r w:rsidR="001A0AC1" w:rsidRPr="005449D8">
        <w:rPr>
          <w:rFonts w:ascii="Arial" w:hAnsi="Arial" w:cs="Arial"/>
        </w:rPr>
        <w:t>tà e una maggiore integrazione degli indirizzi di gestione e programmazione degli investimenti con altri settori dell’ente nonché semplificare ed innovare la propria struttura organizzativa per garantire  adeguata rispondenza alle esigenze dei cittadini</w:t>
      </w:r>
      <w:r w:rsidRPr="005449D8">
        <w:rPr>
          <w:rFonts w:ascii="Arial" w:hAnsi="Arial" w:cs="Arial"/>
        </w:rPr>
        <w:t xml:space="preserve">: </w:t>
      </w:r>
    </w:p>
    <w:p w:rsidR="006735A0" w:rsidRPr="005449D8" w:rsidRDefault="006735A0" w:rsidP="00F62E85">
      <w:pPr>
        <w:spacing w:line="276" w:lineRule="auto"/>
        <w:jc w:val="both"/>
        <w:rPr>
          <w:rFonts w:ascii="Arial" w:hAnsi="Arial" w:cs="Arial"/>
        </w:rPr>
      </w:pPr>
      <w:r w:rsidRPr="005449D8">
        <w:rPr>
          <w:rFonts w:ascii="Arial" w:hAnsi="Arial" w:cs="Arial"/>
        </w:rPr>
        <w:t>- procedere con lo scioglimento dell’Istituzione, determinando il rientro dei servizi gestiti nell’alveo della struttura apicale a cui già afferisce nello schema organizzativo dell’Ente, ossia nel Settore/Servizio Educativi, scolastici e per le loro famig</w:t>
      </w:r>
      <w:r w:rsidR="005449D8">
        <w:rPr>
          <w:rFonts w:ascii="Arial" w:hAnsi="Arial" w:cs="Arial"/>
        </w:rPr>
        <w:t>lie</w:t>
      </w:r>
      <w:r w:rsidRPr="005449D8">
        <w:rPr>
          <w:rFonts w:ascii="Arial" w:hAnsi="Arial" w:cs="Arial"/>
        </w:rPr>
        <w:t>;</w:t>
      </w:r>
    </w:p>
    <w:p w:rsidR="006735A0" w:rsidRPr="005449D8" w:rsidRDefault="006735A0" w:rsidP="00F62E85">
      <w:pPr>
        <w:spacing w:line="276" w:lineRule="auto"/>
        <w:jc w:val="both"/>
        <w:rPr>
          <w:rFonts w:ascii="Arial" w:hAnsi="Arial" w:cs="Arial"/>
        </w:rPr>
      </w:pPr>
      <w:r w:rsidRPr="005449D8">
        <w:rPr>
          <w:rFonts w:ascii="Arial" w:hAnsi="Arial" w:cs="Arial"/>
        </w:rPr>
        <w:t xml:space="preserve"> - stabilire la decorrenza di tale scioglimento nel 1° agosto 2021 - data condivisa dal gruppo di progetto e ritenuta funzionale alla gestione amministrativa propedeutica all’avvio del prossimo anno scolastico - previa adozione degli atti necessari alla definizione della situazione finanziaria e patrimoniale, e pertanto dalla stessa data il Comune di Ferrara – e segnatamente il settore sopra citato  - subentrerà nella titolarità di tutti i rapporti attivi e passivi facenti capo all’Istituzione nonché rientrerà in possesso dei beni mobili ed immobili assegnati per la gestione dei servizi ad essa affidati, dando atto che gli organi dell’Istituzione, come previsto dall’Orientamento di Giunta </w:t>
      </w:r>
      <w:proofErr w:type="spellStart"/>
      <w:r w:rsidRPr="005449D8">
        <w:rPr>
          <w:rFonts w:ascii="Arial" w:hAnsi="Arial" w:cs="Arial"/>
        </w:rPr>
        <w:t>prot</w:t>
      </w:r>
      <w:proofErr w:type="spellEnd"/>
      <w:r w:rsidRPr="005449D8">
        <w:rPr>
          <w:rFonts w:ascii="Arial" w:hAnsi="Arial" w:cs="Arial"/>
        </w:rPr>
        <w:t>.</w:t>
      </w:r>
      <w:r w:rsidR="005449D8">
        <w:rPr>
          <w:rFonts w:ascii="Arial" w:hAnsi="Arial" w:cs="Arial"/>
        </w:rPr>
        <w:t xml:space="preserve"> </w:t>
      </w:r>
      <w:r w:rsidRPr="005449D8">
        <w:rPr>
          <w:rFonts w:ascii="Arial" w:hAnsi="Arial" w:cs="Arial"/>
        </w:rPr>
        <w:t xml:space="preserve">2130 dell’8 gennaio 2021, procederanno al </w:t>
      </w:r>
      <w:proofErr w:type="spellStart"/>
      <w:r w:rsidRPr="005449D8">
        <w:rPr>
          <w:rFonts w:ascii="Arial" w:hAnsi="Arial" w:cs="Arial"/>
        </w:rPr>
        <w:t>riaccertamento</w:t>
      </w:r>
      <w:proofErr w:type="spellEnd"/>
      <w:r w:rsidRPr="005449D8">
        <w:rPr>
          <w:rFonts w:ascii="Arial" w:hAnsi="Arial" w:cs="Arial"/>
        </w:rPr>
        <w:t xml:space="preserve"> dei residui attivi e passivi dell’istituzione al successivo rendiconto dell’istituzione al 31.7.21, mentre i servizi del Comune procederanno alle variazioni di Bilancio e del </w:t>
      </w:r>
      <w:r w:rsidR="005449D8">
        <w:rPr>
          <w:rFonts w:ascii="Arial" w:hAnsi="Arial" w:cs="Arial"/>
        </w:rPr>
        <w:t>PEG</w:t>
      </w:r>
      <w:r w:rsidRPr="005449D8">
        <w:rPr>
          <w:rFonts w:ascii="Arial" w:hAnsi="Arial" w:cs="Arial"/>
        </w:rPr>
        <w:t xml:space="preserve"> per adeguarli alla nuova organizzazione;</w:t>
      </w:r>
    </w:p>
    <w:p w:rsidR="00F62E85" w:rsidRPr="005449D8" w:rsidRDefault="00F62E85" w:rsidP="00F62E85">
      <w:pPr>
        <w:spacing w:line="276" w:lineRule="auto"/>
        <w:jc w:val="both"/>
        <w:rPr>
          <w:rFonts w:ascii="Arial" w:hAnsi="Arial" w:cs="Arial"/>
        </w:rPr>
      </w:pPr>
    </w:p>
    <w:p w:rsidR="006735A0" w:rsidRPr="005449D8" w:rsidRDefault="006735A0" w:rsidP="00F62E85">
      <w:pPr>
        <w:spacing w:line="276" w:lineRule="auto"/>
        <w:jc w:val="both"/>
        <w:rPr>
          <w:rFonts w:ascii="Arial" w:hAnsi="Arial" w:cs="Arial"/>
        </w:rPr>
      </w:pPr>
      <w:r w:rsidRPr="005449D8">
        <w:rPr>
          <w:rFonts w:ascii="Arial" w:hAnsi="Arial" w:cs="Arial"/>
        </w:rPr>
        <w:lastRenderedPageBreak/>
        <w:t>Dato atto che:</w:t>
      </w:r>
    </w:p>
    <w:p w:rsidR="006735A0" w:rsidRPr="005449D8" w:rsidRDefault="006735A0" w:rsidP="00F62E85">
      <w:pPr>
        <w:spacing w:line="276" w:lineRule="auto"/>
        <w:jc w:val="both"/>
        <w:rPr>
          <w:rFonts w:ascii="Arial" w:hAnsi="Arial" w:cs="Arial"/>
        </w:rPr>
      </w:pPr>
      <w:r w:rsidRPr="005449D8">
        <w:rPr>
          <w:rFonts w:ascii="Arial" w:hAnsi="Arial" w:cs="Arial"/>
        </w:rPr>
        <w:t>- stante i tempi necessari allo scioglimento e al conseguente rientro nel Comune dei servizi gestiti garantendo completa funzionalità degli stessi senza disagi all’utenza, l’assetto organizzativo interno dell’Istituzione viene confermato in attesa della definizione di un nuovo schema organizzativo che valorizzi ulteriormente l’integrazione e le sinergie dei processi gestiti con quelli interni all’Ente;</w:t>
      </w:r>
    </w:p>
    <w:p w:rsidR="006735A0" w:rsidRPr="005449D8" w:rsidRDefault="006735A0" w:rsidP="00F62E85">
      <w:pPr>
        <w:spacing w:line="276" w:lineRule="auto"/>
        <w:jc w:val="both"/>
        <w:rPr>
          <w:rFonts w:ascii="Arial" w:hAnsi="Arial" w:cs="Arial"/>
        </w:rPr>
      </w:pPr>
      <w:r w:rsidRPr="005449D8">
        <w:rPr>
          <w:rFonts w:ascii="Arial" w:hAnsi="Arial" w:cs="Arial"/>
        </w:rPr>
        <w:t>- pertanto, sulla base del crono programma previsto dai gruppi di lavoro che hanno lavorato sulla base dell’orientamento di giunta dell’8 gennaio:</w:t>
      </w:r>
    </w:p>
    <w:p w:rsidR="006735A0" w:rsidRPr="005449D8" w:rsidRDefault="001A0AC1" w:rsidP="00F62E85">
      <w:pPr>
        <w:spacing w:line="276" w:lineRule="auto"/>
        <w:jc w:val="both"/>
        <w:rPr>
          <w:rFonts w:ascii="Arial" w:hAnsi="Arial" w:cs="Arial"/>
        </w:rPr>
      </w:pPr>
      <w:r w:rsidRPr="005449D8">
        <w:rPr>
          <w:rFonts w:ascii="Arial" w:hAnsi="Arial" w:cs="Arial"/>
        </w:rPr>
        <w:t>a)  è stata</w:t>
      </w:r>
      <w:r w:rsidR="006735A0" w:rsidRPr="005449D8">
        <w:rPr>
          <w:rFonts w:ascii="Arial" w:hAnsi="Arial" w:cs="Arial"/>
        </w:rPr>
        <w:t xml:space="preserve"> data</w:t>
      </w:r>
      <w:r w:rsidRPr="005449D8">
        <w:rPr>
          <w:rFonts w:ascii="Arial" w:hAnsi="Arial" w:cs="Arial"/>
        </w:rPr>
        <w:t>, attraverso l’invio della presente proposta,</w:t>
      </w:r>
      <w:r w:rsidR="006735A0" w:rsidRPr="005449D8">
        <w:rPr>
          <w:rFonts w:ascii="Arial" w:hAnsi="Arial" w:cs="Arial"/>
        </w:rPr>
        <w:t xml:space="preserve"> informazione preventiva alle OOSS ed alla RSU;</w:t>
      </w:r>
    </w:p>
    <w:p w:rsidR="006735A0" w:rsidRPr="005449D8" w:rsidRDefault="001A0AC1" w:rsidP="00F62E85">
      <w:pPr>
        <w:spacing w:line="276" w:lineRule="auto"/>
        <w:jc w:val="both"/>
        <w:rPr>
          <w:rFonts w:ascii="Arial" w:hAnsi="Arial" w:cs="Arial"/>
        </w:rPr>
      </w:pPr>
      <w:r w:rsidRPr="005449D8">
        <w:rPr>
          <w:rFonts w:ascii="Arial" w:hAnsi="Arial" w:cs="Arial"/>
        </w:rPr>
        <w:t>b)</w:t>
      </w:r>
      <w:r w:rsidR="006735A0" w:rsidRPr="005449D8">
        <w:rPr>
          <w:rFonts w:ascii="Arial" w:hAnsi="Arial" w:cs="Arial"/>
        </w:rPr>
        <w:t xml:space="preserve"> sarà data informazione al Tesoriere circa la chiusura del conto e si provvederà prima della chiusura ad aggiornare il conto corrente (già intestato al Comune con l’indicazione del nome del Settore Servizio che rileverà le attività dell’istituzione</w:t>
      </w:r>
      <w:r w:rsidR="005449D8">
        <w:rPr>
          <w:rFonts w:ascii="Arial" w:hAnsi="Arial" w:cs="Arial"/>
        </w:rPr>
        <w:t>)</w:t>
      </w:r>
      <w:r w:rsidR="006735A0" w:rsidRPr="005449D8">
        <w:rPr>
          <w:rFonts w:ascii="Arial" w:hAnsi="Arial" w:cs="Arial"/>
        </w:rPr>
        <w:t>;</w:t>
      </w:r>
    </w:p>
    <w:p w:rsidR="006735A0" w:rsidRPr="005449D8" w:rsidRDefault="001A0AC1" w:rsidP="00F62E85">
      <w:pPr>
        <w:spacing w:line="276" w:lineRule="auto"/>
        <w:jc w:val="both"/>
        <w:rPr>
          <w:rFonts w:ascii="Arial" w:hAnsi="Arial" w:cs="Arial"/>
        </w:rPr>
      </w:pPr>
      <w:r w:rsidRPr="005449D8">
        <w:rPr>
          <w:rFonts w:ascii="Arial" w:hAnsi="Arial" w:cs="Arial"/>
        </w:rPr>
        <w:t>c</w:t>
      </w:r>
      <w:r w:rsidR="006735A0" w:rsidRPr="005449D8">
        <w:rPr>
          <w:rFonts w:ascii="Arial" w:hAnsi="Arial" w:cs="Arial"/>
        </w:rPr>
        <w:t>) l’Istituzione con il Settore finanziario definiranno la variazione di Bilancio da approntare al Bilancio comunale per consentire gli impegni di spesa nel mese dal mese di agosto. In questa fase è prevista una specifica informazione ai Revisori dei Conti;</w:t>
      </w:r>
    </w:p>
    <w:p w:rsidR="006735A0" w:rsidRPr="005449D8" w:rsidRDefault="001A0AC1" w:rsidP="00F62E85">
      <w:pPr>
        <w:spacing w:line="276" w:lineRule="auto"/>
        <w:jc w:val="both"/>
        <w:rPr>
          <w:rFonts w:ascii="Arial" w:hAnsi="Arial" w:cs="Arial"/>
        </w:rPr>
      </w:pPr>
      <w:r w:rsidRPr="005449D8">
        <w:rPr>
          <w:rFonts w:ascii="Arial" w:hAnsi="Arial" w:cs="Arial"/>
        </w:rPr>
        <w:t>d</w:t>
      </w:r>
      <w:r w:rsidR="006735A0" w:rsidRPr="005449D8">
        <w:rPr>
          <w:rFonts w:ascii="Arial" w:hAnsi="Arial" w:cs="Arial"/>
        </w:rPr>
        <w:t xml:space="preserve">) entro il mese di luglio saranno realizzati gli interventi per </w:t>
      </w:r>
      <w:r w:rsidRPr="005449D8">
        <w:rPr>
          <w:rFonts w:ascii="Arial" w:hAnsi="Arial" w:cs="Arial"/>
        </w:rPr>
        <w:t xml:space="preserve">garantire la continuità dei servizi erogati dall’istituzione e gli interventi necessari per consentire senza interruzioni l’utilizzo del portale dei servizi senza disagi </w:t>
      </w:r>
      <w:r w:rsidR="006735A0" w:rsidRPr="005449D8">
        <w:rPr>
          <w:rFonts w:ascii="Arial" w:hAnsi="Arial" w:cs="Arial"/>
        </w:rPr>
        <w:t>per l’utenza;</w:t>
      </w:r>
    </w:p>
    <w:p w:rsidR="006735A0" w:rsidRPr="005449D8" w:rsidRDefault="001A0AC1" w:rsidP="00F62E85">
      <w:pPr>
        <w:spacing w:line="276" w:lineRule="auto"/>
        <w:jc w:val="both"/>
        <w:rPr>
          <w:rFonts w:ascii="Arial" w:hAnsi="Arial" w:cs="Arial"/>
        </w:rPr>
      </w:pPr>
      <w:r w:rsidRPr="005449D8">
        <w:rPr>
          <w:rFonts w:ascii="Arial" w:hAnsi="Arial" w:cs="Arial"/>
        </w:rPr>
        <w:t>e</w:t>
      </w:r>
      <w:r w:rsidR="006735A0" w:rsidRPr="005449D8">
        <w:rPr>
          <w:rFonts w:ascii="Arial" w:hAnsi="Arial" w:cs="Arial"/>
        </w:rPr>
        <w:t>) sarà data specifica comunicazione a tutti i fornitori dell’istituzione sulle modalità di inoltro delle fatture ed in generale sui rapporti con il Comune;</w:t>
      </w:r>
    </w:p>
    <w:p w:rsidR="006735A0" w:rsidRPr="005449D8" w:rsidRDefault="001A0AC1" w:rsidP="00F62E85">
      <w:pPr>
        <w:spacing w:line="276" w:lineRule="auto"/>
        <w:jc w:val="both"/>
        <w:rPr>
          <w:rFonts w:ascii="Arial" w:hAnsi="Arial" w:cs="Arial"/>
        </w:rPr>
      </w:pPr>
      <w:r w:rsidRPr="005449D8">
        <w:rPr>
          <w:rFonts w:ascii="Arial" w:hAnsi="Arial" w:cs="Arial"/>
        </w:rPr>
        <w:t>f</w:t>
      </w:r>
      <w:r w:rsidR="006735A0" w:rsidRPr="005449D8">
        <w:rPr>
          <w:rFonts w:ascii="Arial" w:hAnsi="Arial" w:cs="Arial"/>
        </w:rPr>
        <w:t>) la struttura dell’istituzione dopo lo scioglimento sarà riproposta in modo integrale nell’ambito della struttura organizzativa comunale</w:t>
      </w:r>
      <w:r w:rsidRPr="005449D8">
        <w:rPr>
          <w:rFonts w:ascii="Arial" w:hAnsi="Arial" w:cs="Arial"/>
        </w:rPr>
        <w:t xml:space="preserve"> e verranno valutate modifiche organizzative volte </w:t>
      </w:r>
      <w:r w:rsidR="005449D8">
        <w:rPr>
          <w:rFonts w:ascii="Arial" w:hAnsi="Arial" w:cs="Arial"/>
        </w:rPr>
        <w:t>alla</w:t>
      </w:r>
      <w:r w:rsidRPr="005449D8">
        <w:rPr>
          <w:rFonts w:ascii="Arial" w:hAnsi="Arial" w:cs="Arial"/>
        </w:rPr>
        <w:t xml:space="preserve"> semplificazione del</w:t>
      </w:r>
      <w:r w:rsidR="00B534C9" w:rsidRPr="005449D8">
        <w:rPr>
          <w:rFonts w:ascii="Arial" w:hAnsi="Arial" w:cs="Arial"/>
        </w:rPr>
        <w:t>le</w:t>
      </w:r>
      <w:r w:rsidRPr="005449D8">
        <w:rPr>
          <w:rFonts w:ascii="Arial" w:hAnsi="Arial" w:cs="Arial"/>
        </w:rPr>
        <w:t xml:space="preserve"> attività e </w:t>
      </w:r>
      <w:r w:rsidR="005449D8">
        <w:rPr>
          <w:rFonts w:ascii="Arial" w:hAnsi="Arial" w:cs="Arial"/>
        </w:rPr>
        <w:t>alla</w:t>
      </w:r>
      <w:r w:rsidRPr="005449D8">
        <w:rPr>
          <w:rFonts w:ascii="Arial" w:hAnsi="Arial" w:cs="Arial"/>
        </w:rPr>
        <w:t xml:space="preserve"> valorizzazione del rientro dell’istituzione nell’alveo della struttura comunale</w:t>
      </w:r>
      <w:r w:rsidR="006735A0" w:rsidRPr="005449D8">
        <w:rPr>
          <w:rFonts w:ascii="Arial" w:hAnsi="Arial" w:cs="Arial"/>
        </w:rPr>
        <w:t>;</w:t>
      </w:r>
    </w:p>
    <w:p w:rsidR="006735A0" w:rsidRPr="005449D8" w:rsidRDefault="001A0AC1" w:rsidP="00F62E85">
      <w:pPr>
        <w:spacing w:line="276" w:lineRule="auto"/>
        <w:jc w:val="both"/>
        <w:rPr>
          <w:rFonts w:ascii="Arial" w:hAnsi="Arial" w:cs="Arial"/>
        </w:rPr>
      </w:pPr>
      <w:r w:rsidRPr="005449D8">
        <w:rPr>
          <w:rFonts w:ascii="Arial" w:hAnsi="Arial" w:cs="Arial"/>
        </w:rPr>
        <w:t>g</w:t>
      </w:r>
      <w:r w:rsidR="006735A0" w:rsidRPr="005449D8">
        <w:rPr>
          <w:rFonts w:ascii="Arial" w:hAnsi="Arial" w:cs="Arial"/>
        </w:rPr>
        <w:t>) d</w:t>
      </w:r>
      <w:r w:rsidRPr="005449D8">
        <w:rPr>
          <w:rFonts w:ascii="Arial" w:hAnsi="Arial" w:cs="Arial"/>
        </w:rPr>
        <w:t xml:space="preserve">a seguito della chiusura dell’Istituzione </w:t>
      </w:r>
      <w:r w:rsidR="006735A0" w:rsidRPr="005449D8">
        <w:rPr>
          <w:rFonts w:ascii="Arial" w:hAnsi="Arial" w:cs="Arial"/>
        </w:rPr>
        <w:t xml:space="preserve">avverrà il </w:t>
      </w:r>
      <w:proofErr w:type="spellStart"/>
      <w:r w:rsidR="006735A0" w:rsidRPr="005449D8">
        <w:rPr>
          <w:rFonts w:ascii="Arial" w:hAnsi="Arial" w:cs="Arial"/>
        </w:rPr>
        <w:t>riaccertamento</w:t>
      </w:r>
      <w:proofErr w:type="spellEnd"/>
      <w:r w:rsidR="006735A0" w:rsidRPr="005449D8">
        <w:rPr>
          <w:rFonts w:ascii="Arial" w:hAnsi="Arial" w:cs="Arial"/>
        </w:rPr>
        <w:t xml:space="preserve"> dei residui attivi e passivi dell’istituzione;</w:t>
      </w:r>
    </w:p>
    <w:p w:rsidR="006735A0" w:rsidRPr="005449D8" w:rsidRDefault="001A0AC1" w:rsidP="00F62E85">
      <w:pPr>
        <w:spacing w:line="276" w:lineRule="auto"/>
        <w:jc w:val="both"/>
        <w:rPr>
          <w:rFonts w:ascii="Arial" w:hAnsi="Arial" w:cs="Arial"/>
        </w:rPr>
      </w:pPr>
      <w:r w:rsidRPr="005449D8">
        <w:rPr>
          <w:rFonts w:ascii="Arial" w:hAnsi="Arial" w:cs="Arial"/>
        </w:rPr>
        <w:t>h</w:t>
      </w:r>
      <w:r w:rsidR="006735A0" w:rsidRPr="005449D8">
        <w:rPr>
          <w:rFonts w:ascii="Arial" w:hAnsi="Arial" w:cs="Arial"/>
        </w:rPr>
        <w:t xml:space="preserve">) </w:t>
      </w:r>
      <w:r w:rsidRPr="005449D8">
        <w:rPr>
          <w:rFonts w:ascii="Arial" w:hAnsi="Arial" w:cs="Arial"/>
        </w:rPr>
        <w:t xml:space="preserve">successivamente </w:t>
      </w:r>
      <w:r w:rsidR="006735A0" w:rsidRPr="005449D8">
        <w:rPr>
          <w:rFonts w:ascii="Arial" w:hAnsi="Arial" w:cs="Arial"/>
        </w:rPr>
        <w:t xml:space="preserve"> è previsto il rendiconto dell’Istituzione </w:t>
      </w:r>
      <w:r w:rsidRPr="005449D8">
        <w:rPr>
          <w:rFonts w:ascii="Arial" w:hAnsi="Arial" w:cs="Arial"/>
        </w:rPr>
        <w:t>al 31.7.2021 (data di chiusura);</w:t>
      </w:r>
    </w:p>
    <w:p w:rsidR="006735A0" w:rsidRPr="005449D8" w:rsidRDefault="006735A0" w:rsidP="00F62E85">
      <w:pPr>
        <w:spacing w:line="276" w:lineRule="auto"/>
        <w:jc w:val="both"/>
        <w:rPr>
          <w:rFonts w:ascii="Arial" w:hAnsi="Arial" w:cs="Arial"/>
        </w:rPr>
      </w:pPr>
    </w:p>
    <w:p w:rsidR="00F87A3D" w:rsidRDefault="006735A0" w:rsidP="00F62E85">
      <w:pPr>
        <w:spacing w:line="276" w:lineRule="auto"/>
        <w:jc w:val="both"/>
        <w:rPr>
          <w:rFonts w:ascii="Arial" w:hAnsi="Arial" w:cs="Arial"/>
        </w:rPr>
      </w:pPr>
      <w:r w:rsidRPr="005449D8">
        <w:rPr>
          <w:rFonts w:ascii="Arial" w:hAnsi="Arial" w:cs="Arial"/>
        </w:rPr>
        <w:t xml:space="preserve">Visti: </w:t>
      </w:r>
    </w:p>
    <w:p w:rsidR="00F87A3D" w:rsidRDefault="006735A0" w:rsidP="00F62E85">
      <w:pPr>
        <w:spacing w:line="276" w:lineRule="auto"/>
        <w:jc w:val="both"/>
        <w:rPr>
          <w:rFonts w:ascii="Arial" w:hAnsi="Arial" w:cs="Arial"/>
        </w:rPr>
      </w:pPr>
      <w:r w:rsidRPr="005449D8">
        <w:rPr>
          <w:rFonts w:ascii="Arial" w:hAnsi="Arial" w:cs="Arial"/>
        </w:rPr>
        <w:t>- l’art. 114 del Decreto Legislativo 18 agosto 2000, n. 267 "Testo unico delle leggi sull’ordinamento degli enti locali";</w:t>
      </w:r>
    </w:p>
    <w:p w:rsidR="006735A0" w:rsidRPr="005449D8" w:rsidRDefault="006735A0" w:rsidP="00F62E85">
      <w:pPr>
        <w:spacing w:line="276" w:lineRule="auto"/>
        <w:jc w:val="both"/>
        <w:rPr>
          <w:rFonts w:ascii="Arial" w:hAnsi="Arial" w:cs="Arial"/>
        </w:rPr>
      </w:pPr>
      <w:r w:rsidRPr="005449D8">
        <w:rPr>
          <w:rFonts w:ascii="Arial" w:hAnsi="Arial" w:cs="Arial"/>
        </w:rPr>
        <w:t xml:space="preserve">- gli artt. 55, 56, 57 e 58, dello Statuto comunale; </w:t>
      </w:r>
    </w:p>
    <w:p w:rsidR="00F62E85" w:rsidRPr="005449D8" w:rsidRDefault="00F62E85" w:rsidP="00F62E85">
      <w:pPr>
        <w:spacing w:line="276" w:lineRule="auto"/>
        <w:jc w:val="both"/>
        <w:rPr>
          <w:rFonts w:ascii="Arial" w:hAnsi="Arial" w:cs="Arial"/>
        </w:rPr>
      </w:pPr>
    </w:p>
    <w:p w:rsidR="00F87A3D" w:rsidRPr="005449D8" w:rsidRDefault="006735A0" w:rsidP="00F62E85">
      <w:pPr>
        <w:spacing w:line="276" w:lineRule="auto"/>
        <w:jc w:val="both"/>
        <w:rPr>
          <w:rFonts w:ascii="Arial" w:hAnsi="Arial" w:cs="Arial"/>
        </w:rPr>
      </w:pPr>
      <w:r w:rsidRPr="005449D8">
        <w:rPr>
          <w:rFonts w:ascii="Arial" w:hAnsi="Arial" w:cs="Arial"/>
        </w:rPr>
        <w:t xml:space="preserve">Dato atto, altresì, che nel merito del presente provvedimento è stato informato il Presidente dell'Istituzione; </w:t>
      </w:r>
    </w:p>
    <w:p w:rsidR="00F62E85" w:rsidRPr="005449D8" w:rsidRDefault="00F62E85" w:rsidP="00F62E85">
      <w:pPr>
        <w:spacing w:line="276" w:lineRule="auto"/>
        <w:jc w:val="both"/>
        <w:rPr>
          <w:rFonts w:ascii="Arial" w:hAnsi="Arial" w:cs="Arial"/>
        </w:rPr>
      </w:pPr>
    </w:p>
    <w:p w:rsidR="006735A0" w:rsidRPr="005449D8" w:rsidRDefault="006735A0" w:rsidP="00F62E85">
      <w:pPr>
        <w:spacing w:line="276" w:lineRule="auto"/>
        <w:jc w:val="both"/>
        <w:rPr>
          <w:rFonts w:ascii="Arial" w:hAnsi="Arial" w:cs="Arial"/>
        </w:rPr>
      </w:pPr>
      <w:r w:rsidRPr="005449D8">
        <w:rPr>
          <w:rFonts w:ascii="Arial" w:hAnsi="Arial" w:cs="Arial"/>
        </w:rPr>
        <w:t xml:space="preserve">Ritenuto di dichiarare il presente atto immediatamente eseguibile ai sensi dell'art. 134, comma 4 del </w:t>
      </w:r>
      <w:proofErr w:type="spellStart"/>
      <w:r w:rsidRPr="005449D8">
        <w:rPr>
          <w:rFonts w:ascii="Arial" w:hAnsi="Arial" w:cs="Arial"/>
        </w:rPr>
        <w:t>D.Lgs.</w:t>
      </w:r>
      <w:proofErr w:type="spellEnd"/>
      <w:r w:rsidRPr="005449D8">
        <w:rPr>
          <w:rFonts w:ascii="Arial" w:hAnsi="Arial" w:cs="Arial"/>
        </w:rPr>
        <w:t xml:space="preserve"> 18.08.2000 n. 267, stante la necessità di provvedere in merito. </w:t>
      </w:r>
    </w:p>
    <w:p w:rsidR="00F62E85" w:rsidRPr="005449D8" w:rsidRDefault="00F62E85" w:rsidP="00F62E85">
      <w:pPr>
        <w:spacing w:line="276" w:lineRule="auto"/>
        <w:jc w:val="both"/>
        <w:rPr>
          <w:rFonts w:ascii="Arial" w:hAnsi="Arial" w:cs="Arial"/>
        </w:rPr>
      </w:pPr>
    </w:p>
    <w:p w:rsidR="006735A0" w:rsidRPr="005449D8" w:rsidRDefault="006735A0" w:rsidP="00F62E85">
      <w:pPr>
        <w:spacing w:line="276" w:lineRule="auto"/>
        <w:jc w:val="both"/>
        <w:rPr>
          <w:rFonts w:ascii="Arial" w:hAnsi="Arial" w:cs="Arial"/>
        </w:rPr>
      </w:pPr>
      <w:r w:rsidRPr="005449D8">
        <w:rPr>
          <w:rFonts w:ascii="Arial" w:hAnsi="Arial" w:cs="Arial"/>
        </w:rPr>
        <w:lastRenderedPageBreak/>
        <w:t xml:space="preserve">Preso atto, ai sensi dell'art. 49, comma 1, del </w:t>
      </w:r>
      <w:proofErr w:type="spellStart"/>
      <w:r w:rsidRPr="005449D8">
        <w:rPr>
          <w:rFonts w:ascii="Arial" w:hAnsi="Arial" w:cs="Arial"/>
        </w:rPr>
        <w:t>D.Lgs.</w:t>
      </w:r>
      <w:proofErr w:type="spellEnd"/>
      <w:r w:rsidRPr="005449D8">
        <w:rPr>
          <w:rFonts w:ascii="Arial" w:hAnsi="Arial" w:cs="Arial"/>
        </w:rPr>
        <w:t xml:space="preserve"> 18 Agosto 2000, n. 267, così come modificato dal D.L. 174/2012, del parere favorevole in ordine alla regolarità tecnica espresso dal Dirigente del Settore;</w:t>
      </w:r>
    </w:p>
    <w:p w:rsidR="00F62E85" w:rsidRPr="005449D8" w:rsidRDefault="006735A0" w:rsidP="00F62E85">
      <w:pPr>
        <w:spacing w:line="276" w:lineRule="auto"/>
        <w:jc w:val="both"/>
        <w:rPr>
          <w:rFonts w:ascii="Arial" w:hAnsi="Arial" w:cs="Arial"/>
        </w:rPr>
      </w:pPr>
      <w:r w:rsidRPr="005449D8">
        <w:rPr>
          <w:rFonts w:ascii="Arial" w:hAnsi="Arial" w:cs="Arial"/>
        </w:rPr>
        <w:t xml:space="preserve"> </w:t>
      </w:r>
    </w:p>
    <w:p w:rsidR="006735A0" w:rsidRPr="005449D8" w:rsidRDefault="006735A0" w:rsidP="00F62E85">
      <w:pPr>
        <w:spacing w:line="276" w:lineRule="auto"/>
        <w:jc w:val="both"/>
        <w:rPr>
          <w:rFonts w:ascii="Arial" w:hAnsi="Arial" w:cs="Arial"/>
        </w:rPr>
      </w:pPr>
      <w:r w:rsidRPr="005449D8">
        <w:rPr>
          <w:rFonts w:ascii="Arial" w:hAnsi="Arial" w:cs="Arial"/>
        </w:rPr>
        <w:t xml:space="preserve">Ai sensi dell'art. 49, comma 1, del </w:t>
      </w:r>
      <w:proofErr w:type="spellStart"/>
      <w:r w:rsidRPr="005449D8">
        <w:rPr>
          <w:rFonts w:ascii="Arial" w:hAnsi="Arial" w:cs="Arial"/>
        </w:rPr>
        <w:t>D.Lgs.</w:t>
      </w:r>
      <w:proofErr w:type="spellEnd"/>
      <w:r w:rsidRPr="005449D8">
        <w:rPr>
          <w:rFonts w:ascii="Arial" w:hAnsi="Arial" w:cs="Arial"/>
        </w:rPr>
        <w:t xml:space="preserve"> 18 Agosto 2000, n. 267, così come modificato dal D.L. 174/2012, si richiede e prende atto del parere favorevole in ordine alla regolarità contabile espresso dal Responsabile dei servizi finanziari; </w:t>
      </w:r>
    </w:p>
    <w:p w:rsidR="00F62E85" w:rsidRDefault="00F62E85" w:rsidP="00F62E85">
      <w:pPr>
        <w:spacing w:line="276" w:lineRule="auto"/>
        <w:jc w:val="both"/>
        <w:rPr>
          <w:rFonts w:ascii="Arial" w:hAnsi="Arial" w:cs="Arial"/>
        </w:rPr>
      </w:pPr>
    </w:p>
    <w:p w:rsidR="005449D8" w:rsidRDefault="005449D8" w:rsidP="00F62E85">
      <w:pPr>
        <w:spacing w:line="276" w:lineRule="auto"/>
        <w:jc w:val="both"/>
        <w:rPr>
          <w:rFonts w:ascii="Arial" w:hAnsi="Arial" w:cs="Arial"/>
        </w:rPr>
      </w:pPr>
      <w:r>
        <w:rPr>
          <w:rFonts w:ascii="Arial" w:hAnsi="Arial" w:cs="Arial"/>
        </w:rPr>
        <w:t>Sentite la Giunta Comunale nella seduta del 01/06/2021 e al II Commissione Consiliare;</w:t>
      </w:r>
    </w:p>
    <w:p w:rsidR="005449D8" w:rsidRPr="005449D8" w:rsidRDefault="005449D8" w:rsidP="00F62E85">
      <w:pPr>
        <w:spacing w:line="276" w:lineRule="auto"/>
        <w:jc w:val="both"/>
        <w:rPr>
          <w:rFonts w:ascii="Arial" w:hAnsi="Arial" w:cs="Arial"/>
        </w:rPr>
      </w:pPr>
    </w:p>
    <w:p w:rsidR="00F62E85" w:rsidRPr="005449D8" w:rsidRDefault="00F62E85" w:rsidP="00F62E85">
      <w:pPr>
        <w:spacing w:line="276" w:lineRule="auto"/>
        <w:jc w:val="center"/>
        <w:rPr>
          <w:rFonts w:ascii="Arial" w:hAnsi="Arial" w:cs="Arial"/>
        </w:rPr>
      </w:pPr>
    </w:p>
    <w:p w:rsidR="006735A0" w:rsidRPr="005449D8" w:rsidRDefault="006735A0" w:rsidP="00F62E85">
      <w:pPr>
        <w:spacing w:line="276" w:lineRule="auto"/>
        <w:jc w:val="center"/>
        <w:rPr>
          <w:rFonts w:ascii="Arial" w:hAnsi="Arial" w:cs="Arial"/>
          <w:b/>
        </w:rPr>
      </w:pPr>
      <w:r w:rsidRPr="005449D8">
        <w:rPr>
          <w:rFonts w:ascii="Arial" w:hAnsi="Arial" w:cs="Arial"/>
          <w:b/>
        </w:rPr>
        <w:t>DELIBERA</w:t>
      </w:r>
    </w:p>
    <w:p w:rsidR="006735A0" w:rsidRPr="005449D8" w:rsidRDefault="006735A0" w:rsidP="00F62E85">
      <w:pPr>
        <w:spacing w:line="276" w:lineRule="auto"/>
        <w:jc w:val="center"/>
        <w:rPr>
          <w:rFonts w:ascii="Arial" w:hAnsi="Arial" w:cs="Arial"/>
        </w:rPr>
      </w:pPr>
    </w:p>
    <w:p w:rsidR="006735A0" w:rsidRPr="005449D8" w:rsidRDefault="006735A0" w:rsidP="00F62E85">
      <w:pPr>
        <w:pStyle w:val="Paragrafoelenco"/>
        <w:numPr>
          <w:ilvl w:val="0"/>
          <w:numId w:val="16"/>
        </w:numPr>
        <w:spacing w:after="200" w:line="276" w:lineRule="auto"/>
        <w:contextualSpacing/>
        <w:jc w:val="both"/>
        <w:rPr>
          <w:rFonts w:ascii="Arial" w:hAnsi="Arial" w:cs="Arial"/>
        </w:rPr>
      </w:pPr>
      <w:r w:rsidRPr="005449D8">
        <w:rPr>
          <w:rFonts w:ascii="Arial" w:hAnsi="Arial" w:cs="Arial"/>
        </w:rPr>
        <w:t>di procedere, per le motivazioni espresse in premessa, allo scioglimento dell’Istituzione Servizi Educativi, Scolastici e per le famiglie;</w:t>
      </w:r>
    </w:p>
    <w:p w:rsidR="006735A0" w:rsidRPr="005449D8" w:rsidRDefault="006735A0" w:rsidP="00F62E85">
      <w:pPr>
        <w:pStyle w:val="Paragrafoelenco"/>
        <w:numPr>
          <w:ilvl w:val="0"/>
          <w:numId w:val="16"/>
        </w:numPr>
        <w:spacing w:after="200" w:line="276" w:lineRule="auto"/>
        <w:contextualSpacing/>
        <w:jc w:val="both"/>
        <w:rPr>
          <w:rFonts w:ascii="Arial" w:hAnsi="Arial" w:cs="Arial"/>
        </w:rPr>
      </w:pPr>
      <w:r w:rsidRPr="005449D8">
        <w:rPr>
          <w:rFonts w:ascii="Arial" w:hAnsi="Arial" w:cs="Arial"/>
        </w:rPr>
        <w:t xml:space="preserve">di stabilire  pertanto il rientro dei servizi gestiti dall’Istituzione nell’alveo della settore  apicale a cui già afferisce nello schema organizzativo dell’Ente; </w:t>
      </w:r>
    </w:p>
    <w:p w:rsidR="006735A0" w:rsidRPr="005449D8" w:rsidRDefault="006735A0" w:rsidP="00F62E85">
      <w:pPr>
        <w:pStyle w:val="Paragrafoelenco"/>
        <w:numPr>
          <w:ilvl w:val="0"/>
          <w:numId w:val="16"/>
        </w:numPr>
        <w:spacing w:after="200" w:line="276" w:lineRule="auto"/>
        <w:contextualSpacing/>
        <w:jc w:val="both"/>
        <w:rPr>
          <w:rFonts w:ascii="Arial" w:hAnsi="Arial" w:cs="Arial"/>
        </w:rPr>
      </w:pPr>
      <w:r w:rsidRPr="005449D8">
        <w:rPr>
          <w:rFonts w:ascii="Arial" w:hAnsi="Arial" w:cs="Arial"/>
        </w:rPr>
        <w:t>di individuare quale decorrenza di tale scioglimento il 1° agosto 2021 – data ritenuta funzionale alla gestione amministrativa propedeutica all’avvio del prossimo anno scolastico – tenendo presente che dovranno essere adottati tutti gli atti necessari alla formale chiusura dell’istituzione con le modalità indicati nell’atto di orientamento citato in premessa;</w:t>
      </w:r>
    </w:p>
    <w:p w:rsidR="006735A0" w:rsidRDefault="006735A0" w:rsidP="00F62E85">
      <w:pPr>
        <w:pStyle w:val="Paragrafoelenco"/>
        <w:numPr>
          <w:ilvl w:val="0"/>
          <w:numId w:val="16"/>
        </w:numPr>
        <w:spacing w:after="200" w:line="276" w:lineRule="auto"/>
        <w:contextualSpacing/>
        <w:jc w:val="both"/>
        <w:rPr>
          <w:rFonts w:ascii="Arial" w:hAnsi="Arial" w:cs="Arial"/>
        </w:rPr>
      </w:pPr>
      <w:r w:rsidRPr="005449D8">
        <w:rPr>
          <w:rFonts w:ascii="Arial" w:hAnsi="Arial" w:cs="Arial"/>
        </w:rPr>
        <w:t xml:space="preserve">di dare atto che a far data dal 1 agosto 2021 è abrogato il regolamento dell’Istituzione di cui alla deliberazione, </w:t>
      </w:r>
      <w:proofErr w:type="spellStart"/>
      <w:r w:rsidRPr="005449D8">
        <w:rPr>
          <w:rFonts w:ascii="Arial" w:hAnsi="Arial" w:cs="Arial"/>
        </w:rPr>
        <w:t>………………………</w:t>
      </w:r>
      <w:proofErr w:type="spellEnd"/>
      <w:r w:rsidRPr="005449D8">
        <w:rPr>
          <w:rFonts w:ascii="Arial" w:hAnsi="Arial" w:cs="Arial"/>
        </w:rPr>
        <w:t xml:space="preserve">., </w:t>
      </w:r>
    </w:p>
    <w:p w:rsidR="00F87A3D" w:rsidRPr="005449D8" w:rsidRDefault="00F87A3D" w:rsidP="00F62E85">
      <w:pPr>
        <w:pStyle w:val="Paragrafoelenco"/>
        <w:numPr>
          <w:ilvl w:val="0"/>
          <w:numId w:val="16"/>
        </w:numPr>
        <w:spacing w:after="200" w:line="276" w:lineRule="auto"/>
        <w:contextualSpacing/>
        <w:jc w:val="both"/>
        <w:rPr>
          <w:rFonts w:ascii="Arial" w:hAnsi="Arial" w:cs="Arial"/>
        </w:rPr>
      </w:pPr>
      <w:r>
        <w:rPr>
          <w:rFonts w:ascii="Arial" w:hAnsi="Arial" w:cs="Arial"/>
        </w:rPr>
        <w:t>di dare atto che responsabile del procedimento è il Dr. Walter Laghi – Direttore dell’Istituzione dei Servizi Educativi, Scolastici e per le Famiglie.</w:t>
      </w:r>
    </w:p>
    <w:p w:rsidR="006735A0" w:rsidRPr="005449D8" w:rsidRDefault="006735A0" w:rsidP="00F62E85">
      <w:pPr>
        <w:pStyle w:val="Paragrafoelenco"/>
        <w:spacing w:line="276" w:lineRule="auto"/>
        <w:jc w:val="both"/>
        <w:rPr>
          <w:rFonts w:ascii="Arial" w:hAnsi="Arial" w:cs="Arial"/>
        </w:rPr>
      </w:pPr>
    </w:p>
    <w:p w:rsidR="006735A0" w:rsidRDefault="006735A0" w:rsidP="00F62E85">
      <w:pPr>
        <w:pStyle w:val="Paragrafoelenco"/>
        <w:spacing w:line="276" w:lineRule="auto"/>
        <w:jc w:val="both"/>
        <w:rPr>
          <w:rFonts w:ascii="Arial" w:hAnsi="Arial" w:cs="Arial"/>
        </w:rPr>
      </w:pPr>
    </w:p>
    <w:p w:rsidR="005449D8" w:rsidRDefault="005449D8" w:rsidP="00F62E85">
      <w:pPr>
        <w:pStyle w:val="Paragrafoelenco"/>
        <w:spacing w:line="276" w:lineRule="auto"/>
        <w:jc w:val="both"/>
        <w:rPr>
          <w:rFonts w:ascii="Arial" w:hAnsi="Arial" w:cs="Arial"/>
        </w:rPr>
      </w:pPr>
    </w:p>
    <w:p w:rsidR="005449D8" w:rsidRPr="005449D8" w:rsidRDefault="005449D8" w:rsidP="00F62E85">
      <w:pPr>
        <w:pStyle w:val="Paragrafoelenco"/>
        <w:spacing w:line="276" w:lineRule="auto"/>
        <w:jc w:val="both"/>
        <w:rPr>
          <w:rFonts w:ascii="Arial" w:hAnsi="Arial" w:cs="Arial"/>
          <w:b/>
        </w:rPr>
      </w:pPr>
    </w:p>
    <w:p w:rsidR="006735A0" w:rsidRPr="005449D8" w:rsidRDefault="006735A0" w:rsidP="00F62E85">
      <w:pPr>
        <w:spacing w:line="276" w:lineRule="auto"/>
        <w:jc w:val="both"/>
        <w:rPr>
          <w:rFonts w:ascii="Arial" w:hAnsi="Arial" w:cs="Arial"/>
          <w:b/>
        </w:rPr>
      </w:pPr>
      <w:r w:rsidRPr="005449D8">
        <w:rPr>
          <w:rFonts w:ascii="Arial" w:hAnsi="Arial" w:cs="Arial"/>
          <w:b/>
        </w:rPr>
        <w:t xml:space="preserve">DELIBERA </w:t>
      </w:r>
      <w:proofErr w:type="spellStart"/>
      <w:r w:rsidRPr="005449D8">
        <w:rPr>
          <w:rFonts w:ascii="Arial" w:hAnsi="Arial" w:cs="Arial"/>
          <w:b/>
        </w:rPr>
        <w:t>DI</w:t>
      </w:r>
      <w:proofErr w:type="spellEnd"/>
      <w:r w:rsidRPr="005449D8">
        <w:rPr>
          <w:rFonts w:ascii="Arial" w:hAnsi="Arial" w:cs="Arial"/>
          <w:b/>
        </w:rPr>
        <w:t xml:space="preserve"> DICHIARARE il presente atto immediatamente eseguibile ai sensi dell'art. 134, comma 4 del D. </w:t>
      </w:r>
      <w:proofErr w:type="spellStart"/>
      <w:r w:rsidRPr="005449D8">
        <w:rPr>
          <w:rFonts w:ascii="Arial" w:hAnsi="Arial" w:cs="Arial"/>
          <w:b/>
        </w:rPr>
        <w:t>Lgs</w:t>
      </w:r>
      <w:proofErr w:type="spellEnd"/>
      <w:r w:rsidRPr="005449D8">
        <w:rPr>
          <w:rFonts w:ascii="Arial" w:hAnsi="Arial" w:cs="Arial"/>
          <w:b/>
        </w:rPr>
        <w:t>. 18 agosto 2000, n. 267, stante l'urgenza di provvedere in merito con la tempistica indispensabile alla garanzia delle attività e dei servizi</w:t>
      </w:r>
      <w:r w:rsidR="00F62E85" w:rsidRPr="005449D8">
        <w:rPr>
          <w:rFonts w:ascii="Arial" w:hAnsi="Arial" w:cs="Arial"/>
          <w:b/>
        </w:rPr>
        <w:t>.</w:t>
      </w:r>
    </w:p>
    <w:p w:rsidR="006735A0" w:rsidRPr="005449D8" w:rsidRDefault="006735A0" w:rsidP="00F62E85">
      <w:pPr>
        <w:spacing w:line="276" w:lineRule="auto"/>
        <w:jc w:val="both"/>
        <w:rPr>
          <w:rFonts w:ascii="Arial" w:hAnsi="Arial" w:cs="Arial"/>
          <w:b/>
        </w:rPr>
      </w:pPr>
    </w:p>
    <w:sectPr w:rsidR="006735A0" w:rsidRPr="005449D8" w:rsidSect="005449D8">
      <w:headerReference w:type="default" r:id="rId7"/>
      <w:footerReference w:type="first" r:id="rId8"/>
      <w:pgSz w:w="11906" w:h="16838"/>
      <w:pgMar w:top="1418" w:right="1134" w:bottom="1843" w:left="1134" w:header="709" w:footer="95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73905" w:rsidRDefault="00C73905">
      <w:r>
        <w:separator/>
      </w:r>
    </w:p>
  </w:endnote>
  <w:endnote w:type="continuationSeparator" w:id="0">
    <w:p w:rsidR="00C73905" w:rsidRDefault="00C7390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282E" w:rsidRDefault="004A7C17" w:rsidP="006A282E">
    <w:pPr>
      <w:pStyle w:val="Pidipagina"/>
    </w:pPr>
    <w:r>
      <w:rPr>
        <w:noProof/>
      </w:rPr>
      <w:drawing>
        <wp:inline distT="0" distB="0" distL="0" distR="0">
          <wp:extent cx="6115050" cy="57150"/>
          <wp:effectExtent l="19050" t="0" r="0" b="0"/>
          <wp:docPr id="3" name="Immagine 3" descr="basso1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asso1b"/>
                  <pic:cNvPicPr>
                    <a:picLocks noChangeAspect="1" noChangeArrowheads="1"/>
                  </pic:cNvPicPr>
                </pic:nvPicPr>
                <pic:blipFill>
                  <a:blip r:embed="rId1"/>
                  <a:srcRect/>
                  <a:stretch>
                    <a:fillRect/>
                  </a:stretch>
                </pic:blipFill>
                <pic:spPr bwMode="auto">
                  <a:xfrm>
                    <a:off x="0" y="0"/>
                    <a:ext cx="6115050" cy="57150"/>
                  </a:xfrm>
                  <a:prstGeom prst="rect">
                    <a:avLst/>
                  </a:prstGeom>
                  <a:noFill/>
                  <a:ln w="9525">
                    <a:noFill/>
                    <a:miter lim="800000"/>
                    <a:headEnd/>
                    <a:tailEnd/>
                  </a:ln>
                </pic:spPr>
              </pic:pic>
            </a:graphicData>
          </a:graphic>
        </wp:inline>
      </w:drawing>
    </w:r>
  </w:p>
  <w:tbl>
    <w:tblPr>
      <w:tblW w:w="0" w:type="auto"/>
      <w:tblLook w:val="01E0"/>
    </w:tblPr>
    <w:tblGrid>
      <w:gridCol w:w="2776"/>
      <w:gridCol w:w="4805"/>
      <w:gridCol w:w="2086"/>
    </w:tblGrid>
    <w:tr w:rsidR="006A282E" w:rsidTr="006A282E">
      <w:trPr>
        <w:trHeight w:val="1159"/>
      </w:trPr>
      <w:tc>
        <w:tcPr>
          <w:tcW w:w="2776" w:type="dxa"/>
        </w:tcPr>
        <w:p w:rsidR="006A282E" w:rsidRDefault="006A282E" w:rsidP="00D949C9">
          <w:pPr>
            <w:rPr>
              <w:sz w:val="16"/>
              <w:szCs w:val="20"/>
            </w:rPr>
          </w:pPr>
        </w:p>
        <w:p w:rsidR="006A282E" w:rsidRDefault="006A282E" w:rsidP="00D949C9">
          <w:pPr>
            <w:rPr>
              <w:sz w:val="16"/>
              <w:szCs w:val="20"/>
            </w:rPr>
          </w:pPr>
          <w:r>
            <w:rPr>
              <w:sz w:val="16"/>
              <w:szCs w:val="20"/>
            </w:rPr>
            <w:t>Via G. D’Arezzo,  2- 44121 Ferrara</w:t>
          </w:r>
          <w:r>
            <w:rPr>
              <w:sz w:val="16"/>
              <w:szCs w:val="20"/>
            </w:rPr>
            <w:br/>
            <w:t xml:space="preserve">Tel.. </w:t>
          </w:r>
          <w:r>
            <w:rPr>
              <w:sz w:val="16"/>
              <w:szCs w:val="16"/>
            </w:rPr>
            <w:t>0532 4</w:t>
          </w:r>
          <w:r>
            <w:rPr>
              <w:sz w:val="16"/>
              <w:szCs w:val="20"/>
            </w:rPr>
            <w:t>18100 Fax. 0532 418147</w:t>
          </w:r>
          <w:r>
            <w:rPr>
              <w:sz w:val="16"/>
              <w:szCs w:val="20"/>
            </w:rPr>
            <w:br/>
            <w:t xml:space="preserve">Codice Fiscale – </w:t>
          </w:r>
          <w:proofErr w:type="spellStart"/>
          <w:r>
            <w:rPr>
              <w:sz w:val="16"/>
              <w:szCs w:val="20"/>
            </w:rPr>
            <w:t>P.Iva</w:t>
          </w:r>
          <w:proofErr w:type="spellEnd"/>
          <w:r>
            <w:rPr>
              <w:sz w:val="16"/>
              <w:szCs w:val="20"/>
            </w:rPr>
            <w:t xml:space="preserve"> : 00297110389</w:t>
          </w:r>
          <w:r>
            <w:rPr>
              <w:sz w:val="16"/>
              <w:szCs w:val="20"/>
            </w:rPr>
            <w:br/>
          </w:r>
          <w:r w:rsidRPr="00976643">
            <w:rPr>
              <w:sz w:val="16"/>
              <w:szCs w:val="20"/>
            </w:rPr>
            <w:t>PEC:</w:t>
          </w:r>
          <w:r>
            <w:rPr>
              <w:sz w:val="16"/>
              <w:szCs w:val="20"/>
            </w:rPr>
            <w:t xml:space="preserve"> </w:t>
          </w:r>
          <w:hyperlink r:id="rId2" w:history="1">
            <w:r w:rsidRPr="007C4194">
              <w:rPr>
                <w:rStyle w:val="Collegamentoipertestuale"/>
                <w:sz w:val="16"/>
                <w:szCs w:val="20"/>
              </w:rPr>
              <w:t>istruzione@cert.comune.fe.it</w:t>
            </w:r>
          </w:hyperlink>
        </w:p>
        <w:p w:rsidR="006A282E" w:rsidRDefault="006A282E" w:rsidP="00D949C9">
          <w:pPr>
            <w:rPr>
              <w:noProof/>
              <w:sz w:val="16"/>
              <w:szCs w:val="16"/>
            </w:rPr>
          </w:pPr>
          <w:proofErr w:type="spellStart"/>
          <w:r w:rsidRPr="003130A5">
            <w:rPr>
              <w:sz w:val="16"/>
              <w:szCs w:val="20"/>
              <w:lang w:val="en-US"/>
            </w:rPr>
            <w:t>Sito</w:t>
          </w:r>
          <w:proofErr w:type="spellEnd"/>
          <w:r w:rsidRPr="003130A5">
            <w:rPr>
              <w:sz w:val="16"/>
              <w:szCs w:val="20"/>
              <w:lang w:val="en-US"/>
            </w:rPr>
            <w:t xml:space="preserve"> web: </w:t>
          </w:r>
          <w:hyperlink r:id="rId3" w:history="1">
            <w:r w:rsidRPr="003130A5">
              <w:rPr>
                <w:rStyle w:val="Collegamentoipertestuale"/>
                <w:sz w:val="16"/>
                <w:szCs w:val="20"/>
                <w:lang w:val="en-US"/>
              </w:rPr>
              <w:t>http://www.comune.fe.it</w:t>
            </w:r>
          </w:hyperlink>
        </w:p>
      </w:tc>
      <w:tc>
        <w:tcPr>
          <w:tcW w:w="4805" w:type="dxa"/>
        </w:tcPr>
        <w:p w:rsidR="006A282E" w:rsidRDefault="006A282E" w:rsidP="00D949C9">
          <w:pPr>
            <w:jc w:val="center"/>
            <w:rPr>
              <w:color w:val="333333"/>
              <w:spacing w:val="6"/>
              <w:sz w:val="16"/>
              <w:szCs w:val="16"/>
            </w:rPr>
          </w:pPr>
          <w:r>
            <w:t xml:space="preserve">      </w:t>
          </w:r>
        </w:p>
      </w:tc>
      <w:tc>
        <w:tcPr>
          <w:tcW w:w="2086" w:type="dxa"/>
        </w:tcPr>
        <w:p w:rsidR="006A282E" w:rsidRDefault="004A7C17" w:rsidP="00D949C9">
          <w:pPr>
            <w:jc w:val="right"/>
            <w:rPr>
              <w:color w:val="333333"/>
              <w:spacing w:val="6"/>
              <w:sz w:val="16"/>
              <w:szCs w:val="16"/>
            </w:rPr>
          </w:pPr>
          <w:r>
            <w:rPr>
              <w:noProof/>
            </w:rPr>
            <w:drawing>
              <wp:inline distT="0" distB="0" distL="0" distR="0">
                <wp:extent cx="1152525" cy="581025"/>
                <wp:effectExtent l="19050" t="0" r="9525" b="0"/>
                <wp:docPr id="4" name="Immagine 4" descr="logo IS vio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IS viola"/>
                        <pic:cNvPicPr>
                          <a:picLocks noChangeAspect="1" noChangeArrowheads="1"/>
                        </pic:cNvPicPr>
                      </pic:nvPicPr>
                      <pic:blipFill>
                        <a:blip r:embed="rId4"/>
                        <a:srcRect/>
                        <a:stretch>
                          <a:fillRect/>
                        </a:stretch>
                      </pic:blipFill>
                      <pic:spPr bwMode="auto">
                        <a:xfrm>
                          <a:off x="0" y="0"/>
                          <a:ext cx="1152525" cy="581025"/>
                        </a:xfrm>
                        <a:prstGeom prst="rect">
                          <a:avLst/>
                        </a:prstGeom>
                        <a:noFill/>
                        <a:ln w="9525">
                          <a:noFill/>
                          <a:miter lim="800000"/>
                          <a:headEnd/>
                          <a:tailEnd/>
                        </a:ln>
                      </pic:spPr>
                    </pic:pic>
                  </a:graphicData>
                </a:graphic>
              </wp:inline>
            </w:drawing>
          </w:r>
        </w:p>
      </w:tc>
    </w:tr>
  </w:tbl>
  <w:p w:rsidR="006A282E" w:rsidRPr="006A282E" w:rsidRDefault="006A282E" w:rsidP="006A282E">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73905" w:rsidRDefault="00C73905">
      <w:r>
        <w:separator/>
      </w:r>
    </w:p>
  </w:footnote>
  <w:footnote w:type="continuationSeparator" w:id="0">
    <w:p w:rsidR="00C73905" w:rsidRDefault="00C7390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49D8" w:rsidRDefault="005449D8">
    <w:pPr>
      <w:pStyle w:val="Intestazione"/>
    </w:pPr>
    <w:r>
      <w:t>66742-2021 istituzione scuola</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1"/>
    <w:lvl w:ilvl="0">
      <w:start w:val="1"/>
      <w:numFmt w:val="none"/>
      <w:suff w:val="nothing"/>
      <w:lvlText w:val=""/>
      <w:lvlJc w:val="left"/>
      <w:pPr>
        <w:tabs>
          <w:tab w:val="num" w:pos="0"/>
        </w:tabs>
        <w:ind w:left="432" w:hanging="432"/>
      </w:pPr>
      <w:rPr>
        <w:rFonts w:ascii="Times New Roman" w:eastAsia="Times New Roman" w:hAnsi="Times New Roman" w:cs="Times New Roman" w:hint="default"/>
        <w:sz w:val="24"/>
      </w:rPr>
    </w:lvl>
    <w:lvl w:ilvl="1">
      <w:start w:val="1"/>
      <w:numFmt w:val="none"/>
      <w:suff w:val="nothing"/>
      <w:lvlText w:val=""/>
      <w:lvlJc w:val="left"/>
      <w:pPr>
        <w:tabs>
          <w:tab w:val="num" w:pos="0"/>
        </w:tabs>
        <w:ind w:left="576" w:hanging="576"/>
      </w:pPr>
      <w:rPr>
        <w:rFonts w:ascii="Courier New" w:hAnsi="Courier New" w:cs="Courier New" w:hint="default"/>
      </w:rPr>
    </w:lvl>
    <w:lvl w:ilvl="2">
      <w:start w:val="1"/>
      <w:numFmt w:val="none"/>
      <w:suff w:val="nothing"/>
      <w:lvlText w:val=""/>
      <w:lvlJc w:val="left"/>
      <w:pPr>
        <w:tabs>
          <w:tab w:val="num" w:pos="0"/>
        </w:tabs>
        <w:ind w:left="720" w:hanging="720"/>
      </w:pPr>
      <w:rPr>
        <w:rFonts w:ascii="Wingdings" w:hAnsi="Wingdings" w:cs="Wingdings" w:hint="default"/>
      </w:rPr>
    </w:lvl>
    <w:lvl w:ilvl="3">
      <w:start w:val="1"/>
      <w:numFmt w:val="none"/>
      <w:suff w:val="nothing"/>
      <w:lvlText w:val=""/>
      <w:lvlJc w:val="left"/>
      <w:pPr>
        <w:tabs>
          <w:tab w:val="num" w:pos="0"/>
        </w:tabs>
        <w:ind w:left="864" w:hanging="864"/>
      </w:pPr>
      <w:rPr>
        <w:rFonts w:ascii="Symbol" w:hAnsi="Symbol" w:cs="Symbol" w:hint="default"/>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4"/>
    <w:multiLevelType w:val="singleLevel"/>
    <w:tmpl w:val="00000004"/>
    <w:lvl w:ilvl="0">
      <w:start w:val="1"/>
      <w:numFmt w:val="bullet"/>
      <w:lvlText w:val="-"/>
      <w:lvlJc w:val="left"/>
      <w:pPr>
        <w:tabs>
          <w:tab w:val="num" w:pos="379"/>
        </w:tabs>
        <w:ind w:left="379" w:hanging="360"/>
      </w:pPr>
      <w:rPr>
        <w:rFonts w:ascii="Times New Roman" w:hAnsi="Times New Roman" w:cs="Symbol" w:hint="default"/>
        <w:color w:val="auto"/>
        <w:spacing w:val="1"/>
        <w:sz w:val="22"/>
        <w:szCs w:val="22"/>
      </w:rPr>
    </w:lvl>
  </w:abstractNum>
  <w:abstractNum w:abstractNumId="2">
    <w:nsid w:val="02C31914"/>
    <w:multiLevelType w:val="hybridMultilevel"/>
    <w:tmpl w:val="6ABE6764"/>
    <w:lvl w:ilvl="0" w:tplc="6A5261F4">
      <w:start w:val="16"/>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75F68FE"/>
    <w:multiLevelType w:val="hybridMultilevel"/>
    <w:tmpl w:val="5AD8941A"/>
    <w:lvl w:ilvl="0" w:tplc="04100001">
      <w:start w:val="1"/>
      <w:numFmt w:val="bullet"/>
      <w:lvlText w:val=""/>
      <w:lvlJc w:val="left"/>
      <w:pPr>
        <w:tabs>
          <w:tab w:val="num" w:pos="720"/>
        </w:tabs>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
    <w:nsid w:val="14DD23BA"/>
    <w:multiLevelType w:val="hybridMultilevel"/>
    <w:tmpl w:val="81F868A4"/>
    <w:lvl w:ilvl="0" w:tplc="5FDA9D62">
      <w:start w:val="1"/>
      <w:numFmt w:val="decimal"/>
      <w:lvlText w:val="%1."/>
      <w:lvlJc w:val="left"/>
      <w:pPr>
        <w:tabs>
          <w:tab w:val="num" w:pos="720"/>
        </w:tabs>
        <w:ind w:left="720" w:hanging="360"/>
      </w:pPr>
      <w:rPr>
        <w:rFonts w:hint="default"/>
        <w:b/>
        <w:i w:val="0"/>
        <w:sz w:val="24"/>
        <w:szCs w:val="24"/>
      </w:rPr>
    </w:lvl>
    <w:lvl w:ilvl="1" w:tplc="04100001">
      <w:start w:val="1"/>
      <w:numFmt w:val="bullet"/>
      <w:lvlText w:val=""/>
      <w:lvlJc w:val="left"/>
      <w:pPr>
        <w:tabs>
          <w:tab w:val="num" w:pos="1440"/>
        </w:tabs>
        <w:ind w:left="1440" w:hanging="360"/>
      </w:pPr>
      <w:rPr>
        <w:rFonts w:ascii="Symbol" w:hAnsi="Symbol"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
    <w:nsid w:val="24AC218B"/>
    <w:multiLevelType w:val="hybridMultilevel"/>
    <w:tmpl w:val="37F8B496"/>
    <w:lvl w:ilvl="0" w:tplc="77428924">
      <w:numFmt w:val="bullet"/>
      <w:lvlText w:val="-"/>
      <w:lvlJc w:val="left"/>
      <w:pPr>
        <w:tabs>
          <w:tab w:val="num" w:pos="360"/>
        </w:tabs>
        <w:ind w:left="170" w:hanging="170"/>
      </w:pPr>
      <w:rPr>
        <w:rFont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nsid w:val="3507045E"/>
    <w:multiLevelType w:val="hybridMultilevel"/>
    <w:tmpl w:val="87E2647A"/>
    <w:lvl w:ilvl="0" w:tplc="1E3A0434">
      <w:numFmt w:val="bullet"/>
      <w:lvlText w:val="-"/>
      <w:lvlJc w:val="left"/>
      <w:pPr>
        <w:tabs>
          <w:tab w:val="num" w:pos="3247"/>
        </w:tabs>
        <w:ind w:left="3247" w:hanging="360"/>
      </w:pPr>
      <w:rPr>
        <w:rFonts w:ascii="Times New Roman" w:eastAsia="Times New Roman" w:hAnsi="Times New Roman" w:cs="Times New Roman" w:hint="default"/>
      </w:rPr>
    </w:lvl>
    <w:lvl w:ilvl="1" w:tplc="04100003">
      <w:start w:val="1"/>
      <w:numFmt w:val="bullet"/>
      <w:lvlText w:val="o"/>
      <w:lvlJc w:val="left"/>
      <w:pPr>
        <w:tabs>
          <w:tab w:val="num" w:pos="3427"/>
        </w:tabs>
        <w:ind w:left="3427" w:hanging="360"/>
      </w:pPr>
      <w:rPr>
        <w:rFonts w:ascii="Courier New" w:hAnsi="Courier New" w:cs="Courier New" w:hint="default"/>
      </w:r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7">
    <w:nsid w:val="4E0F6A66"/>
    <w:multiLevelType w:val="hybridMultilevel"/>
    <w:tmpl w:val="13840622"/>
    <w:lvl w:ilvl="0" w:tplc="2E40CE34">
      <w:numFmt w:val="bullet"/>
      <w:lvlText w:val="-"/>
      <w:lvlJc w:val="left"/>
      <w:pPr>
        <w:tabs>
          <w:tab w:val="num" w:pos="360"/>
        </w:tabs>
        <w:ind w:left="360" w:hanging="360"/>
      </w:pPr>
      <w:rPr>
        <w:rFonts w:ascii="Arial" w:eastAsia="Times New Roman" w:hAnsi="Arial" w:cs="Aria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8">
    <w:nsid w:val="525B2645"/>
    <w:multiLevelType w:val="hybridMultilevel"/>
    <w:tmpl w:val="AFF4C390"/>
    <w:lvl w:ilvl="0" w:tplc="2E40CE34">
      <w:numFmt w:val="bullet"/>
      <w:lvlText w:val="-"/>
      <w:lvlJc w:val="left"/>
      <w:pPr>
        <w:tabs>
          <w:tab w:val="num" w:pos="360"/>
        </w:tabs>
        <w:ind w:left="360" w:hanging="360"/>
      </w:pPr>
      <w:rPr>
        <w:rFonts w:ascii="Arial" w:eastAsia="Times New Roman" w:hAnsi="Arial" w:cs="Aria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9">
    <w:nsid w:val="53570957"/>
    <w:multiLevelType w:val="singleLevel"/>
    <w:tmpl w:val="3AAA0DAA"/>
    <w:lvl w:ilvl="0">
      <w:numFmt w:val="bullet"/>
      <w:lvlText w:val="-"/>
      <w:lvlJc w:val="left"/>
      <w:pPr>
        <w:tabs>
          <w:tab w:val="num" w:pos="360"/>
        </w:tabs>
        <w:ind w:left="360" w:hanging="360"/>
      </w:pPr>
      <w:rPr>
        <w:rFonts w:hint="default"/>
      </w:rPr>
    </w:lvl>
  </w:abstractNum>
  <w:abstractNum w:abstractNumId="10">
    <w:nsid w:val="560F41DB"/>
    <w:multiLevelType w:val="hybridMultilevel"/>
    <w:tmpl w:val="67440094"/>
    <w:lvl w:ilvl="0" w:tplc="4414487E">
      <w:numFmt w:val="bullet"/>
      <w:lvlText w:val="-"/>
      <w:lvlJc w:val="left"/>
      <w:pPr>
        <w:tabs>
          <w:tab w:val="num" w:pos="780"/>
        </w:tabs>
        <w:ind w:left="780" w:hanging="360"/>
      </w:pPr>
      <w:rPr>
        <w:rFonts w:ascii="Times New Roman" w:eastAsia="Cambria" w:hAnsi="Times New Roman" w:cs="Times New Roman" w:hint="default"/>
      </w:rPr>
    </w:lvl>
    <w:lvl w:ilvl="1" w:tplc="04100003" w:tentative="1">
      <w:start w:val="1"/>
      <w:numFmt w:val="bullet"/>
      <w:lvlText w:val="o"/>
      <w:lvlJc w:val="left"/>
      <w:pPr>
        <w:tabs>
          <w:tab w:val="num" w:pos="1500"/>
        </w:tabs>
        <w:ind w:left="1500" w:hanging="360"/>
      </w:pPr>
      <w:rPr>
        <w:rFonts w:ascii="Courier New" w:hAnsi="Courier New" w:cs="Courier New" w:hint="default"/>
      </w:rPr>
    </w:lvl>
    <w:lvl w:ilvl="2" w:tplc="04100005" w:tentative="1">
      <w:start w:val="1"/>
      <w:numFmt w:val="bullet"/>
      <w:lvlText w:val=""/>
      <w:lvlJc w:val="left"/>
      <w:pPr>
        <w:tabs>
          <w:tab w:val="num" w:pos="2220"/>
        </w:tabs>
        <w:ind w:left="2220" w:hanging="360"/>
      </w:pPr>
      <w:rPr>
        <w:rFonts w:ascii="Wingdings" w:hAnsi="Wingdings" w:hint="default"/>
      </w:rPr>
    </w:lvl>
    <w:lvl w:ilvl="3" w:tplc="04100001" w:tentative="1">
      <w:start w:val="1"/>
      <w:numFmt w:val="bullet"/>
      <w:lvlText w:val=""/>
      <w:lvlJc w:val="left"/>
      <w:pPr>
        <w:tabs>
          <w:tab w:val="num" w:pos="2940"/>
        </w:tabs>
        <w:ind w:left="2940" w:hanging="360"/>
      </w:pPr>
      <w:rPr>
        <w:rFonts w:ascii="Symbol" w:hAnsi="Symbol" w:hint="default"/>
      </w:rPr>
    </w:lvl>
    <w:lvl w:ilvl="4" w:tplc="04100003" w:tentative="1">
      <w:start w:val="1"/>
      <w:numFmt w:val="bullet"/>
      <w:lvlText w:val="o"/>
      <w:lvlJc w:val="left"/>
      <w:pPr>
        <w:tabs>
          <w:tab w:val="num" w:pos="3660"/>
        </w:tabs>
        <w:ind w:left="3660" w:hanging="360"/>
      </w:pPr>
      <w:rPr>
        <w:rFonts w:ascii="Courier New" w:hAnsi="Courier New" w:cs="Courier New" w:hint="default"/>
      </w:rPr>
    </w:lvl>
    <w:lvl w:ilvl="5" w:tplc="04100005" w:tentative="1">
      <w:start w:val="1"/>
      <w:numFmt w:val="bullet"/>
      <w:lvlText w:val=""/>
      <w:lvlJc w:val="left"/>
      <w:pPr>
        <w:tabs>
          <w:tab w:val="num" w:pos="4380"/>
        </w:tabs>
        <w:ind w:left="4380" w:hanging="360"/>
      </w:pPr>
      <w:rPr>
        <w:rFonts w:ascii="Wingdings" w:hAnsi="Wingdings" w:hint="default"/>
      </w:rPr>
    </w:lvl>
    <w:lvl w:ilvl="6" w:tplc="04100001" w:tentative="1">
      <w:start w:val="1"/>
      <w:numFmt w:val="bullet"/>
      <w:lvlText w:val=""/>
      <w:lvlJc w:val="left"/>
      <w:pPr>
        <w:tabs>
          <w:tab w:val="num" w:pos="5100"/>
        </w:tabs>
        <w:ind w:left="5100" w:hanging="360"/>
      </w:pPr>
      <w:rPr>
        <w:rFonts w:ascii="Symbol" w:hAnsi="Symbol" w:hint="default"/>
      </w:rPr>
    </w:lvl>
    <w:lvl w:ilvl="7" w:tplc="04100003" w:tentative="1">
      <w:start w:val="1"/>
      <w:numFmt w:val="bullet"/>
      <w:lvlText w:val="o"/>
      <w:lvlJc w:val="left"/>
      <w:pPr>
        <w:tabs>
          <w:tab w:val="num" w:pos="5820"/>
        </w:tabs>
        <w:ind w:left="5820" w:hanging="360"/>
      </w:pPr>
      <w:rPr>
        <w:rFonts w:ascii="Courier New" w:hAnsi="Courier New" w:cs="Courier New" w:hint="default"/>
      </w:rPr>
    </w:lvl>
    <w:lvl w:ilvl="8" w:tplc="04100005" w:tentative="1">
      <w:start w:val="1"/>
      <w:numFmt w:val="bullet"/>
      <w:lvlText w:val=""/>
      <w:lvlJc w:val="left"/>
      <w:pPr>
        <w:tabs>
          <w:tab w:val="num" w:pos="6540"/>
        </w:tabs>
        <w:ind w:left="6540" w:hanging="360"/>
      </w:pPr>
      <w:rPr>
        <w:rFonts w:ascii="Wingdings" w:hAnsi="Wingdings" w:hint="default"/>
      </w:rPr>
    </w:lvl>
  </w:abstractNum>
  <w:abstractNum w:abstractNumId="11">
    <w:nsid w:val="60BA0F15"/>
    <w:multiLevelType w:val="hybridMultilevel"/>
    <w:tmpl w:val="738C38E8"/>
    <w:lvl w:ilvl="0" w:tplc="1E3A0434">
      <w:numFmt w:val="bullet"/>
      <w:lvlText w:val="-"/>
      <w:lvlJc w:val="left"/>
      <w:pPr>
        <w:tabs>
          <w:tab w:val="num" w:pos="360"/>
        </w:tabs>
        <w:ind w:left="360" w:hanging="360"/>
      </w:pPr>
      <w:rPr>
        <w:rFonts w:ascii="Times New Roman" w:eastAsia="Times New Roman" w:hAnsi="Times New Roman" w:cs="Times New Roman"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nsid w:val="6F5E4695"/>
    <w:multiLevelType w:val="hybridMultilevel"/>
    <w:tmpl w:val="1626EE46"/>
    <w:lvl w:ilvl="0" w:tplc="3AAA0DAA">
      <w:numFmt w:val="bullet"/>
      <w:lvlText w:val="-"/>
      <w:lvlJc w:val="left"/>
      <w:pPr>
        <w:tabs>
          <w:tab w:val="num" w:pos="360"/>
        </w:tabs>
        <w:ind w:left="360" w:hanging="360"/>
      </w:pPr>
      <w:rPr>
        <w:rFonts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3">
    <w:nsid w:val="7A3E7FDD"/>
    <w:multiLevelType w:val="hybridMultilevel"/>
    <w:tmpl w:val="0AD60F9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nsid w:val="7AF0238A"/>
    <w:multiLevelType w:val="hybridMultilevel"/>
    <w:tmpl w:val="8288203E"/>
    <w:lvl w:ilvl="0" w:tplc="1E3A0434">
      <w:numFmt w:val="bullet"/>
      <w:lvlText w:val="-"/>
      <w:lvlJc w:val="left"/>
      <w:pPr>
        <w:tabs>
          <w:tab w:val="num" w:pos="360"/>
        </w:tabs>
        <w:ind w:left="360" w:hanging="360"/>
      </w:pPr>
      <w:rPr>
        <w:rFonts w:ascii="Times New Roman" w:eastAsia="Times New Roman" w:hAnsi="Times New Roman" w:cs="Times New Roman" w:hint="default"/>
      </w:rPr>
    </w:lvl>
    <w:lvl w:ilvl="1" w:tplc="04100005">
      <w:start w:val="1"/>
      <w:numFmt w:val="bullet"/>
      <w:lvlText w:val=""/>
      <w:lvlJc w:val="left"/>
      <w:pPr>
        <w:tabs>
          <w:tab w:val="num" w:pos="541"/>
        </w:tabs>
        <w:ind w:left="541" w:hanging="360"/>
      </w:pPr>
      <w:rPr>
        <w:rFonts w:ascii="Wingdings" w:hAnsi="Wingdings" w:hint="default"/>
      </w:r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5">
    <w:nsid w:val="7B984A63"/>
    <w:multiLevelType w:val="hybridMultilevel"/>
    <w:tmpl w:val="1868C9CC"/>
    <w:lvl w:ilvl="0" w:tplc="04100005">
      <w:start w:val="1"/>
      <w:numFmt w:val="bullet"/>
      <w:lvlText w:val=""/>
      <w:lvlJc w:val="left"/>
      <w:pPr>
        <w:tabs>
          <w:tab w:val="num" w:pos="720"/>
        </w:tabs>
        <w:ind w:left="720"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6">
    <w:nsid w:val="7D823CF7"/>
    <w:multiLevelType w:val="hybridMultilevel"/>
    <w:tmpl w:val="21B69496"/>
    <w:lvl w:ilvl="0" w:tplc="5FDA9D62">
      <w:start w:val="1"/>
      <w:numFmt w:val="decimal"/>
      <w:lvlText w:val="%1."/>
      <w:lvlJc w:val="left"/>
      <w:pPr>
        <w:tabs>
          <w:tab w:val="num" w:pos="720"/>
        </w:tabs>
        <w:ind w:left="720" w:hanging="360"/>
      </w:pPr>
      <w:rPr>
        <w:rFonts w:hint="default"/>
        <w:b/>
        <w:i w:val="0"/>
        <w:sz w:val="24"/>
        <w:szCs w:val="24"/>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abstractNumId w:val="10"/>
  </w:num>
  <w:num w:numId="2">
    <w:abstractNumId w:val="4"/>
  </w:num>
  <w:num w:numId="3">
    <w:abstractNumId w:val="16"/>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num>
  <w:num w:numId="6">
    <w:abstractNumId w:val="12"/>
  </w:num>
  <w:num w:numId="7">
    <w:abstractNumId w:val="5"/>
  </w:num>
  <w:num w:numId="8">
    <w:abstractNumId w:val="6"/>
  </w:num>
  <w:num w:numId="9">
    <w:abstractNumId w:val="0"/>
  </w:num>
  <w:num w:numId="10">
    <w:abstractNumId w:val="1"/>
  </w:num>
  <w:num w:numId="11">
    <w:abstractNumId w:val="14"/>
  </w:num>
  <w:num w:numId="12">
    <w:abstractNumId w:val="8"/>
  </w:num>
  <w:num w:numId="13">
    <w:abstractNumId w:val="7"/>
  </w:num>
  <w:num w:numId="14">
    <w:abstractNumId w:val="11"/>
  </w:num>
  <w:num w:numId="15">
    <w:abstractNumId w:val="15"/>
  </w:num>
  <w:num w:numId="16">
    <w:abstractNumId w:val="13"/>
  </w:num>
  <w:num w:numId="1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attachedTemplate r:id="rId1"/>
  <w:stylePaneFormatFilter w:val="3F01"/>
  <w:defaultTabStop w:val="709"/>
  <w:hyphenationZone w:val="283"/>
  <w:drawingGridHorizontalSpacing w:val="120"/>
  <w:displayHorizontalDrawingGridEvery w:val="2"/>
  <w:characterSpacingControl w:val="doNotCompress"/>
  <w:footnotePr>
    <w:footnote w:id="-1"/>
    <w:footnote w:id="0"/>
  </w:footnotePr>
  <w:endnotePr>
    <w:endnote w:id="-1"/>
    <w:endnote w:id="0"/>
  </w:endnotePr>
  <w:compat/>
  <w:rsids>
    <w:rsidRoot w:val="000B6C8F"/>
    <w:rsid w:val="00001382"/>
    <w:rsid w:val="00007984"/>
    <w:rsid w:val="000128DE"/>
    <w:rsid w:val="0001479D"/>
    <w:rsid w:val="000223BB"/>
    <w:rsid w:val="00026005"/>
    <w:rsid w:val="000451D5"/>
    <w:rsid w:val="00061CF2"/>
    <w:rsid w:val="00062FD3"/>
    <w:rsid w:val="00092AFD"/>
    <w:rsid w:val="000B6C8F"/>
    <w:rsid w:val="000C0FD8"/>
    <w:rsid w:val="000C2348"/>
    <w:rsid w:val="000C512E"/>
    <w:rsid w:val="000E2C70"/>
    <w:rsid w:val="000F7A06"/>
    <w:rsid w:val="001158DE"/>
    <w:rsid w:val="00122EB6"/>
    <w:rsid w:val="0013138C"/>
    <w:rsid w:val="00135FB9"/>
    <w:rsid w:val="00157E28"/>
    <w:rsid w:val="00162C6D"/>
    <w:rsid w:val="00163FF7"/>
    <w:rsid w:val="001709B0"/>
    <w:rsid w:val="00186B17"/>
    <w:rsid w:val="00190ED2"/>
    <w:rsid w:val="00195C0C"/>
    <w:rsid w:val="001A0AC1"/>
    <w:rsid w:val="001A4737"/>
    <w:rsid w:val="001B55EC"/>
    <w:rsid w:val="001B72FE"/>
    <w:rsid w:val="001C560E"/>
    <w:rsid w:val="001E2CFD"/>
    <w:rsid w:val="001E4AAB"/>
    <w:rsid w:val="001F28C5"/>
    <w:rsid w:val="001F4BAD"/>
    <w:rsid w:val="001F5B96"/>
    <w:rsid w:val="00220195"/>
    <w:rsid w:val="00246051"/>
    <w:rsid w:val="00250964"/>
    <w:rsid w:val="00253327"/>
    <w:rsid w:val="002567F1"/>
    <w:rsid w:val="002735AF"/>
    <w:rsid w:val="002A70B1"/>
    <w:rsid w:val="002E4CFE"/>
    <w:rsid w:val="002E5FAC"/>
    <w:rsid w:val="0030299F"/>
    <w:rsid w:val="003130A5"/>
    <w:rsid w:val="00335DE5"/>
    <w:rsid w:val="00351C30"/>
    <w:rsid w:val="00373123"/>
    <w:rsid w:val="003903C1"/>
    <w:rsid w:val="003974CB"/>
    <w:rsid w:val="003A0B98"/>
    <w:rsid w:val="003B647D"/>
    <w:rsid w:val="003E0B74"/>
    <w:rsid w:val="003E108E"/>
    <w:rsid w:val="00410384"/>
    <w:rsid w:val="00447FB7"/>
    <w:rsid w:val="004566C4"/>
    <w:rsid w:val="004A7C17"/>
    <w:rsid w:val="004B0432"/>
    <w:rsid w:val="004E4198"/>
    <w:rsid w:val="004F7FC1"/>
    <w:rsid w:val="00501073"/>
    <w:rsid w:val="005035B1"/>
    <w:rsid w:val="0053006D"/>
    <w:rsid w:val="00536274"/>
    <w:rsid w:val="005449D8"/>
    <w:rsid w:val="00547813"/>
    <w:rsid w:val="00553E88"/>
    <w:rsid w:val="00570166"/>
    <w:rsid w:val="00584BFD"/>
    <w:rsid w:val="005A3644"/>
    <w:rsid w:val="005B278A"/>
    <w:rsid w:val="00603BEC"/>
    <w:rsid w:val="0060673F"/>
    <w:rsid w:val="00615B1B"/>
    <w:rsid w:val="00645BDF"/>
    <w:rsid w:val="006735A0"/>
    <w:rsid w:val="00683B83"/>
    <w:rsid w:val="00695220"/>
    <w:rsid w:val="006A282E"/>
    <w:rsid w:val="006C27DF"/>
    <w:rsid w:val="006C3901"/>
    <w:rsid w:val="006C5E34"/>
    <w:rsid w:val="007117D9"/>
    <w:rsid w:val="0071510E"/>
    <w:rsid w:val="007233E2"/>
    <w:rsid w:val="00730913"/>
    <w:rsid w:val="00750512"/>
    <w:rsid w:val="00752188"/>
    <w:rsid w:val="0076055D"/>
    <w:rsid w:val="007631A1"/>
    <w:rsid w:val="007647FF"/>
    <w:rsid w:val="00765C5A"/>
    <w:rsid w:val="007B4317"/>
    <w:rsid w:val="007B6359"/>
    <w:rsid w:val="007C75F3"/>
    <w:rsid w:val="007E08A5"/>
    <w:rsid w:val="007E7AC6"/>
    <w:rsid w:val="00811BCC"/>
    <w:rsid w:val="008125B3"/>
    <w:rsid w:val="008146B1"/>
    <w:rsid w:val="008157C1"/>
    <w:rsid w:val="00846F61"/>
    <w:rsid w:val="00861A9C"/>
    <w:rsid w:val="00866451"/>
    <w:rsid w:val="00894CD5"/>
    <w:rsid w:val="008960B4"/>
    <w:rsid w:val="00897CD7"/>
    <w:rsid w:val="008B5A53"/>
    <w:rsid w:val="008D592A"/>
    <w:rsid w:val="008F444E"/>
    <w:rsid w:val="008F5B82"/>
    <w:rsid w:val="008F7AD4"/>
    <w:rsid w:val="00906BE8"/>
    <w:rsid w:val="0090768F"/>
    <w:rsid w:val="00912E96"/>
    <w:rsid w:val="00915583"/>
    <w:rsid w:val="00923476"/>
    <w:rsid w:val="00941EF1"/>
    <w:rsid w:val="009457A2"/>
    <w:rsid w:val="00963CEF"/>
    <w:rsid w:val="00967967"/>
    <w:rsid w:val="00971AC8"/>
    <w:rsid w:val="00976643"/>
    <w:rsid w:val="009867C8"/>
    <w:rsid w:val="00996281"/>
    <w:rsid w:val="009A7D34"/>
    <w:rsid w:val="009D3A04"/>
    <w:rsid w:val="009D4259"/>
    <w:rsid w:val="009D6732"/>
    <w:rsid w:val="009E4AB5"/>
    <w:rsid w:val="00A16BDB"/>
    <w:rsid w:val="00A80D8B"/>
    <w:rsid w:val="00A96A3B"/>
    <w:rsid w:val="00AB6978"/>
    <w:rsid w:val="00AE6700"/>
    <w:rsid w:val="00AE673F"/>
    <w:rsid w:val="00AF416E"/>
    <w:rsid w:val="00B130FB"/>
    <w:rsid w:val="00B253D5"/>
    <w:rsid w:val="00B26083"/>
    <w:rsid w:val="00B3568D"/>
    <w:rsid w:val="00B41961"/>
    <w:rsid w:val="00B534C9"/>
    <w:rsid w:val="00B6264D"/>
    <w:rsid w:val="00B65938"/>
    <w:rsid w:val="00B70FE0"/>
    <w:rsid w:val="00B76784"/>
    <w:rsid w:val="00B802A4"/>
    <w:rsid w:val="00B87476"/>
    <w:rsid w:val="00B96973"/>
    <w:rsid w:val="00BA423A"/>
    <w:rsid w:val="00BB4415"/>
    <w:rsid w:val="00BC20C8"/>
    <w:rsid w:val="00BC563A"/>
    <w:rsid w:val="00BD1DBC"/>
    <w:rsid w:val="00BD21AF"/>
    <w:rsid w:val="00BE197C"/>
    <w:rsid w:val="00C03B91"/>
    <w:rsid w:val="00C1687A"/>
    <w:rsid w:val="00C40CB4"/>
    <w:rsid w:val="00C42FFD"/>
    <w:rsid w:val="00C5427A"/>
    <w:rsid w:val="00C61D85"/>
    <w:rsid w:val="00C73905"/>
    <w:rsid w:val="00C73ADC"/>
    <w:rsid w:val="00C73F2F"/>
    <w:rsid w:val="00C9093D"/>
    <w:rsid w:val="00CD29EF"/>
    <w:rsid w:val="00CD585B"/>
    <w:rsid w:val="00D208BF"/>
    <w:rsid w:val="00D23C07"/>
    <w:rsid w:val="00D406E0"/>
    <w:rsid w:val="00D455F0"/>
    <w:rsid w:val="00D60F34"/>
    <w:rsid w:val="00D81942"/>
    <w:rsid w:val="00D8631B"/>
    <w:rsid w:val="00D949C9"/>
    <w:rsid w:val="00DC51FF"/>
    <w:rsid w:val="00DF24EC"/>
    <w:rsid w:val="00E06397"/>
    <w:rsid w:val="00E1635E"/>
    <w:rsid w:val="00E2169C"/>
    <w:rsid w:val="00E308DC"/>
    <w:rsid w:val="00E34E89"/>
    <w:rsid w:val="00E454AC"/>
    <w:rsid w:val="00E45E7E"/>
    <w:rsid w:val="00E52A4B"/>
    <w:rsid w:val="00E55F33"/>
    <w:rsid w:val="00E61F4A"/>
    <w:rsid w:val="00E87D83"/>
    <w:rsid w:val="00E9318D"/>
    <w:rsid w:val="00EA1E1C"/>
    <w:rsid w:val="00EB2FF6"/>
    <w:rsid w:val="00EF0403"/>
    <w:rsid w:val="00F00CC0"/>
    <w:rsid w:val="00F0725E"/>
    <w:rsid w:val="00F119E0"/>
    <w:rsid w:val="00F3164C"/>
    <w:rsid w:val="00F32730"/>
    <w:rsid w:val="00F417EE"/>
    <w:rsid w:val="00F45C6B"/>
    <w:rsid w:val="00F60C3A"/>
    <w:rsid w:val="00F62DA7"/>
    <w:rsid w:val="00F62E85"/>
    <w:rsid w:val="00F76129"/>
    <w:rsid w:val="00F87A3D"/>
    <w:rsid w:val="00F914C3"/>
    <w:rsid w:val="00FA1C86"/>
    <w:rsid w:val="00FA4A7C"/>
    <w:rsid w:val="00FB62F4"/>
    <w:rsid w:val="00FC274E"/>
    <w:rsid w:val="00FD401B"/>
    <w:rsid w:val="00FF0068"/>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E9318D"/>
    <w:rPr>
      <w:sz w:val="24"/>
      <w:szCs w:val="24"/>
    </w:rPr>
  </w:style>
  <w:style w:type="paragraph" w:styleId="Titolo2">
    <w:name w:val="heading 2"/>
    <w:basedOn w:val="Normale"/>
    <w:next w:val="Normale"/>
    <w:link w:val="Titolo2Carattere"/>
    <w:semiHidden/>
    <w:unhideWhenUsed/>
    <w:qFormat/>
    <w:rsid w:val="00D8631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itolo3">
    <w:name w:val="heading 3"/>
    <w:basedOn w:val="Normale"/>
    <w:next w:val="Normale"/>
    <w:link w:val="Titolo3Carattere"/>
    <w:qFormat/>
    <w:rsid w:val="00FF0068"/>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semiHidden/>
    <w:unhideWhenUsed/>
    <w:qFormat/>
    <w:rsid w:val="00D8631B"/>
    <w:pPr>
      <w:keepNext/>
      <w:keepLines/>
      <w:spacing w:before="200"/>
      <w:outlineLvl w:val="3"/>
    </w:pPr>
    <w:rPr>
      <w:rFonts w:asciiTheme="majorHAnsi" w:eastAsiaTheme="majorEastAsia" w:hAnsiTheme="majorHAnsi" w:cstheme="majorBidi"/>
      <w:b/>
      <w:bCs/>
      <w:i/>
      <w:iCs/>
      <w:color w:val="4F81BD" w:themeColor="accent1"/>
    </w:rPr>
  </w:style>
  <w:style w:type="paragraph" w:styleId="Titolo7">
    <w:name w:val="heading 7"/>
    <w:basedOn w:val="Normale"/>
    <w:next w:val="Normale"/>
    <w:link w:val="Titolo7Carattere"/>
    <w:semiHidden/>
    <w:unhideWhenUsed/>
    <w:qFormat/>
    <w:rsid w:val="00FC274E"/>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0128DE"/>
    <w:pPr>
      <w:tabs>
        <w:tab w:val="center" w:pos="4819"/>
        <w:tab w:val="right" w:pos="9638"/>
      </w:tabs>
    </w:pPr>
  </w:style>
  <w:style w:type="paragraph" w:styleId="Pidipagina">
    <w:name w:val="footer"/>
    <w:basedOn w:val="Normale"/>
    <w:rsid w:val="000128DE"/>
    <w:pPr>
      <w:tabs>
        <w:tab w:val="center" w:pos="4819"/>
        <w:tab w:val="right" w:pos="9638"/>
      </w:tabs>
    </w:pPr>
  </w:style>
  <w:style w:type="character" w:styleId="Collegamentoipertestuale">
    <w:name w:val="Hyperlink"/>
    <w:basedOn w:val="Carpredefinitoparagrafo"/>
    <w:rsid w:val="00253327"/>
    <w:rPr>
      <w:color w:val="0000FF"/>
      <w:u w:val="single"/>
    </w:rPr>
  </w:style>
  <w:style w:type="paragraph" w:styleId="Testofumetto">
    <w:name w:val="Balloon Text"/>
    <w:basedOn w:val="Normale"/>
    <w:link w:val="TestofumettoCarattere"/>
    <w:rsid w:val="00CD585B"/>
    <w:rPr>
      <w:rFonts w:ascii="Tahoma" w:hAnsi="Tahoma" w:cs="Tahoma"/>
      <w:sz w:val="16"/>
      <w:szCs w:val="16"/>
    </w:rPr>
  </w:style>
  <w:style w:type="character" w:customStyle="1" w:styleId="TestofumettoCarattere">
    <w:name w:val="Testo fumetto Carattere"/>
    <w:basedOn w:val="Carpredefinitoparagrafo"/>
    <w:link w:val="Testofumetto"/>
    <w:rsid w:val="00CD585B"/>
    <w:rPr>
      <w:rFonts w:ascii="Tahoma" w:hAnsi="Tahoma" w:cs="Tahoma"/>
      <w:sz w:val="16"/>
      <w:szCs w:val="16"/>
    </w:rPr>
  </w:style>
  <w:style w:type="character" w:customStyle="1" w:styleId="Titolo3Carattere">
    <w:name w:val="Titolo 3 Carattere"/>
    <w:basedOn w:val="Carpredefinitoparagrafo"/>
    <w:link w:val="Titolo3"/>
    <w:rsid w:val="00FF0068"/>
    <w:rPr>
      <w:rFonts w:ascii="Arial" w:hAnsi="Arial" w:cs="Arial"/>
      <w:b/>
      <w:bCs/>
      <w:sz w:val="26"/>
      <w:szCs w:val="26"/>
    </w:rPr>
  </w:style>
  <w:style w:type="paragraph" w:styleId="Corpodeltesto2">
    <w:name w:val="Body Text 2"/>
    <w:basedOn w:val="Normale"/>
    <w:link w:val="Corpodeltesto2Carattere"/>
    <w:rsid w:val="00FF0068"/>
    <w:pPr>
      <w:jc w:val="both"/>
    </w:pPr>
    <w:rPr>
      <w:szCs w:val="20"/>
    </w:rPr>
  </w:style>
  <w:style w:type="character" w:customStyle="1" w:styleId="Corpodeltesto2Carattere">
    <w:name w:val="Corpo del testo 2 Carattere"/>
    <w:basedOn w:val="Carpredefinitoparagrafo"/>
    <w:link w:val="Corpodeltesto2"/>
    <w:rsid w:val="00FF0068"/>
    <w:rPr>
      <w:sz w:val="24"/>
    </w:rPr>
  </w:style>
  <w:style w:type="paragraph" w:styleId="Corpodeltesto">
    <w:name w:val="Body Text"/>
    <w:basedOn w:val="Normale"/>
    <w:link w:val="CorpodeltestoCarattere"/>
    <w:rsid w:val="00FF0068"/>
    <w:pPr>
      <w:jc w:val="both"/>
    </w:pPr>
    <w:rPr>
      <w:rFonts w:ascii="Arial" w:hAnsi="Arial"/>
      <w:sz w:val="22"/>
      <w:szCs w:val="20"/>
    </w:rPr>
  </w:style>
  <w:style w:type="character" w:customStyle="1" w:styleId="CorpodeltestoCarattere">
    <w:name w:val="Corpo del testo Carattere"/>
    <w:basedOn w:val="Carpredefinitoparagrafo"/>
    <w:link w:val="Corpodeltesto"/>
    <w:rsid w:val="00FF0068"/>
    <w:rPr>
      <w:rFonts w:ascii="Arial" w:hAnsi="Arial"/>
      <w:sz w:val="22"/>
    </w:rPr>
  </w:style>
  <w:style w:type="paragraph" w:customStyle="1" w:styleId="Corpodeltesto21">
    <w:name w:val="Corpo del testo 21"/>
    <w:basedOn w:val="Normale"/>
    <w:rsid w:val="00FF0068"/>
    <w:pPr>
      <w:overflowPunct w:val="0"/>
      <w:autoSpaceDE w:val="0"/>
      <w:autoSpaceDN w:val="0"/>
      <w:adjustRightInd w:val="0"/>
      <w:spacing w:before="120" w:line="240" w:lineRule="atLeast"/>
      <w:jc w:val="both"/>
      <w:textAlignment w:val="baseline"/>
    </w:pPr>
    <w:rPr>
      <w:szCs w:val="20"/>
    </w:rPr>
  </w:style>
  <w:style w:type="paragraph" w:customStyle="1" w:styleId="Corpodeltesto31">
    <w:name w:val="Corpo del testo 31"/>
    <w:basedOn w:val="Normale"/>
    <w:rsid w:val="00FF0068"/>
    <w:pPr>
      <w:overflowPunct w:val="0"/>
      <w:autoSpaceDE w:val="0"/>
      <w:autoSpaceDN w:val="0"/>
      <w:adjustRightInd w:val="0"/>
      <w:textAlignment w:val="baseline"/>
    </w:pPr>
    <w:rPr>
      <w:b/>
      <w:szCs w:val="20"/>
    </w:rPr>
  </w:style>
  <w:style w:type="table" w:styleId="Grigliatabella">
    <w:name w:val="Table Grid"/>
    <w:basedOn w:val="Tabellanormale"/>
    <w:rsid w:val="009D42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olo7Carattere">
    <w:name w:val="Titolo 7 Carattere"/>
    <w:basedOn w:val="Carpredefinitoparagrafo"/>
    <w:link w:val="Titolo7"/>
    <w:semiHidden/>
    <w:rsid w:val="00FC274E"/>
    <w:rPr>
      <w:rFonts w:asciiTheme="majorHAnsi" w:eastAsiaTheme="majorEastAsia" w:hAnsiTheme="majorHAnsi" w:cstheme="majorBidi"/>
      <w:i/>
      <w:iCs/>
      <w:color w:val="404040" w:themeColor="text1" w:themeTint="BF"/>
      <w:sz w:val="24"/>
      <w:szCs w:val="24"/>
    </w:rPr>
  </w:style>
  <w:style w:type="paragraph" w:styleId="Corpodeltesto3">
    <w:name w:val="Body Text 3"/>
    <w:basedOn w:val="Normale"/>
    <w:link w:val="Corpodeltesto3Carattere"/>
    <w:rsid w:val="00FC274E"/>
    <w:pPr>
      <w:spacing w:after="120"/>
    </w:pPr>
    <w:rPr>
      <w:sz w:val="16"/>
      <w:szCs w:val="16"/>
    </w:rPr>
  </w:style>
  <w:style w:type="character" w:customStyle="1" w:styleId="Corpodeltesto3Carattere">
    <w:name w:val="Corpo del testo 3 Carattere"/>
    <w:basedOn w:val="Carpredefinitoparagrafo"/>
    <w:link w:val="Corpodeltesto3"/>
    <w:rsid w:val="00FC274E"/>
    <w:rPr>
      <w:sz w:val="16"/>
      <w:szCs w:val="16"/>
    </w:rPr>
  </w:style>
  <w:style w:type="paragraph" w:styleId="Paragrafoelenco">
    <w:name w:val="List Paragraph"/>
    <w:basedOn w:val="Normale"/>
    <w:uiPriority w:val="34"/>
    <w:qFormat/>
    <w:rsid w:val="00FC274E"/>
    <w:pPr>
      <w:ind w:left="708"/>
    </w:pPr>
  </w:style>
  <w:style w:type="character" w:customStyle="1" w:styleId="Titolo2Carattere">
    <w:name w:val="Titolo 2 Carattere"/>
    <w:basedOn w:val="Carpredefinitoparagrafo"/>
    <w:link w:val="Titolo2"/>
    <w:semiHidden/>
    <w:rsid w:val="00D8631B"/>
    <w:rPr>
      <w:rFonts w:asciiTheme="majorHAnsi" w:eastAsiaTheme="majorEastAsia" w:hAnsiTheme="majorHAnsi" w:cstheme="majorBidi"/>
      <w:b/>
      <w:bCs/>
      <w:color w:val="4F81BD" w:themeColor="accent1"/>
      <w:sz w:val="26"/>
      <w:szCs w:val="26"/>
    </w:rPr>
  </w:style>
  <w:style w:type="character" w:customStyle="1" w:styleId="Titolo4Carattere">
    <w:name w:val="Titolo 4 Carattere"/>
    <w:basedOn w:val="Carpredefinitoparagrafo"/>
    <w:link w:val="Titolo4"/>
    <w:semiHidden/>
    <w:rsid w:val="00D8631B"/>
    <w:rPr>
      <w:rFonts w:asciiTheme="majorHAnsi" w:eastAsiaTheme="majorEastAsia" w:hAnsiTheme="majorHAnsi" w:cstheme="majorBidi"/>
      <w:b/>
      <w:bCs/>
      <w:i/>
      <w:iCs/>
      <w:color w:val="4F81BD" w:themeColor="accent1"/>
      <w:sz w:val="24"/>
      <w:szCs w:val="24"/>
    </w:rPr>
  </w:style>
  <w:style w:type="character" w:customStyle="1" w:styleId="IntestazioneCarattere">
    <w:name w:val="Intestazione Carattere"/>
    <w:basedOn w:val="Carpredefinitoparagrafo"/>
    <w:link w:val="Intestazione"/>
    <w:rsid w:val="00D8631B"/>
    <w:rPr>
      <w:sz w:val="24"/>
      <w:szCs w:val="24"/>
    </w:rPr>
  </w:style>
  <w:style w:type="paragraph" w:customStyle="1" w:styleId="Delibera">
    <w:name w:val="Delibera"/>
    <w:basedOn w:val="Normale"/>
    <w:rsid w:val="00D8631B"/>
    <w:pPr>
      <w:tabs>
        <w:tab w:val="left" w:pos="567"/>
        <w:tab w:val="left" w:pos="6237"/>
        <w:tab w:val="left" w:pos="6663"/>
      </w:tabs>
      <w:suppressAutoHyphens/>
      <w:ind w:right="-1"/>
      <w:jc w:val="both"/>
    </w:pPr>
    <w:rPr>
      <w:rFonts w:ascii="Courier" w:hAnsi="Courier" w:cs="Courier"/>
      <w:szCs w:val="20"/>
      <w:lang w:eastAsia="ar-SA"/>
    </w:rPr>
  </w:style>
</w:styles>
</file>

<file path=word/webSettings.xml><?xml version="1.0" encoding="utf-8"?>
<w:webSettings xmlns:r="http://schemas.openxmlformats.org/officeDocument/2006/relationships" xmlns:w="http://schemas.openxmlformats.org/wordprocessingml/2006/main">
  <w:divs>
    <w:div w:id="611208473">
      <w:bodyDiv w:val="1"/>
      <w:marLeft w:val="0"/>
      <w:marRight w:val="0"/>
      <w:marTop w:val="0"/>
      <w:marBottom w:val="0"/>
      <w:divBdr>
        <w:top w:val="none" w:sz="0" w:space="0" w:color="auto"/>
        <w:left w:val="none" w:sz="0" w:space="0" w:color="auto"/>
        <w:bottom w:val="none" w:sz="0" w:space="0" w:color="auto"/>
        <w:right w:val="none" w:sz="0" w:space="0" w:color="auto"/>
      </w:divBdr>
    </w:div>
    <w:div w:id="871960566">
      <w:bodyDiv w:val="1"/>
      <w:marLeft w:val="0"/>
      <w:marRight w:val="0"/>
      <w:marTop w:val="0"/>
      <w:marBottom w:val="0"/>
      <w:divBdr>
        <w:top w:val="none" w:sz="0" w:space="0" w:color="auto"/>
        <w:left w:val="none" w:sz="0" w:space="0" w:color="auto"/>
        <w:bottom w:val="none" w:sz="0" w:space="0" w:color="auto"/>
        <w:right w:val="none" w:sz="0" w:space="0" w:color="auto"/>
      </w:divBdr>
    </w:div>
    <w:div w:id="1187793678">
      <w:bodyDiv w:val="1"/>
      <w:marLeft w:val="0"/>
      <w:marRight w:val="0"/>
      <w:marTop w:val="0"/>
      <w:marBottom w:val="0"/>
      <w:divBdr>
        <w:top w:val="none" w:sz="0" w:space="0" w:color="auto"/>
        <w:left w:val="none" w:sz="0" w:space="0" w:color="auto"/>
        <w:bottom w:val="none" w:sz="0" w:space="0" w:color="auto"/>
        <w:right w:val="none" w:sz="0" w:space="0" w:color="auto"/>
      </w:divBdr>
      <w:divsChild>
        <w:div w:id="182971341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96028127">
              <w:marLeft w:val="0"/>
              <w:marRight w:val="0"/>
              <w:marTop w:val="0"/>
              <w:marBottom w:val="0"/>
              <w:divBdr>
                <w:top w:val="none" w:sz="0" w:space="0" w:color="auto"/>
                <w:left w:val="none" w:sz="0" w:space="0" w:color="auto"/>
                <w:bottom w:val="none" w:sz="0" w:space="0" w:color="auto"/>
                <w:right w:val="none" w:sz="0" w:space="0" w:color="auto"/>
              </w:divBdr>
              <w:divsChild>
                <w:div w:id="1160317496">
                  <w:marLeft w:val="0"/>
                  <w:marRight w:val="0"/>
                  <w:marTop w:val="0"/>
                  <w:marBottom w:val="0"/>
                  <w:divBdr>
                    <w:top w:val="none" w:sz="0" w:space="0" w:color="auto"/>
                    <w:left w:val="none" w:sz="0" w:space="0" w:color="auto"/>
                    <w:bottom w:val="none" w:sz="0" w:space="0" w:color="auto"/>
                    <w:right w:val="none" w:sz="0" w:space="0" w:color="auto"/>
                  </w:divBdr>
                  <w:divsChild>
                    <w:div w:id="428550836">
                      <w:blockQuote w:val="1"/>
                      <w:marLeft w:val="96"/>
                      <w:marRight w:val="0"/>
                      <w:marTop w:val="0"/>
                      <w:marBottom w:val="0"/>
                      <w:divBdr>
                        <w:top w:val="none" w:sz="0" w:space="0" w:color="auto"/>
                        <w:left w:val="single" w:sz="6" w:space="6" w:color="CCCCCC"/>
                        <w:bottom w:val="none" w:sz="0" w:space="0" w:color="auto"/>
                        <w:right w:val="none" w:sz="0" w:space="0" w:color="auto"/>
                      </w:divBdr>
                      <w:divsChild>
                        <w:div w:id="2015649569">
                          <w:marLeft w:val="0"/>
                          <w:marRight w:val="0"/>
                          <w:marTop w:val="0"/>
                          <w:marBottom w:val="0"/>
                          <w:divBdr>
                            <w:top w:val="none" w:sz="0" w:space="0" w:color="auto"/>
                            <w:left w:val="none" w:sz="0" w:space="0" w:color="auto"/>
                            <w:bottom w:val="none" w:sz="0" w:space="0" w:color="auto"/>
                            <w:right w:val="none" w:sz="0" w:space="0" w:color="auto"/>
                          </w:divBdr>
                          <w:divsChild>
                            <w:div w:id="1271745741">
                              <w:marLeft w:val="0"/>
                              <w:marRight w:val="0"/>
                              <w:marTop w:val="0"/>
                              <w:marBottom w:val="0"/>
                              <w:divBdr>
                                <w:top w:val="none" w:sz="0" w:space="0" w:color="auto"/>
                                <w:left w:val="none" w:sz="0" w:space="0" w:color="auto"/>
                                <w:bottom w:val="none" w:sz="0" w:space="0" w:color="auto"/>
                                <w:right w:val="none" w:sz="0" w:space="0" w:color="auto"/>
                              </w:divBdr>
                              <w:divsChild>
                                <w:div w:id="1161581612">
                                  <w:marLeft w:val="0"/>
                                  <w:marRight w:val="0"/>
                                  <w:marTop w:val="0"/>
                                  <w:marBottom w:val="0"/>
                                  <w:divBdr>
                                    <w:top w:val="none" w:sz="0" w:space="0" w:color="auto"/>
                                    <w:left w:val="none" w:sz="0" w:space="0" w:color="auto"/>
                                    <w:bottom w:val="none" w:sz="0" w:space="0" w:color="auto"/>
                                    <w:right w:val="none" w:sz="0" w:space="0" w:color="auto"/>
                                  </w:divBdr>
                                  <w:divsChild>
                                    <w:div w:id="1401244824">
                                      <w:marLeft w:val="0"/>
                                      <w:marRight w:val="0"/>
                                      <w:marTop w:val="0"/>
                                      <w:marBottom w:val="0"/>
                                      <w:divBdr>
                                        <w:top w:val="none" w:sz="0" w:space="0" w:color="auto"/>
                                        <w:left w:val="none" w:sz="0" w:space="0" w:color="auto"/>
                                        <w:bottom w:val="none" w:sz="0" w:space="0" w:color="auto"/>
                                        <w:right w:val="none" w:sz="0" w:space="0" w:color="auto"/>
                                      </w:divBdr>
                                    </w:div>
                                    <w:div w:id="328600171">
                                      <w:marLeft w:val="0"/>
                                      <w:marRight w:val="0"/>
                                      <w:marTop w:val="0"/>
                                      <w:marBottom w:val="0"/>
                                      <w:divBdr>
                                        <w:top w:val="none" w:sz="0" w:space="0" w:color="auto"/>
                                        <w:left w:val="none" w:sz="0" w:space="0" w:color="auto"/>
                                        <w:bottom w:val="none" w:sz="0" w:space="0" w:color="auto"/>
                                        <w:right w:val="none" w:sz="0" w:space="0" w:color="auto"/>
                                      </w:divBdr>
                                    </w:div>
                                    <w:div w:id="920259772">
                                      <w:marLeft w:val="0"/>
                                      <w:marRight w:val="0"/>
                                      <w:marTop w:val="0"/>
                                      <w:marBottom w:val="0"/>
                                      <w:divBdr>
                                        <w:top w:val="none" w:sz="0" w:space="0" w:color="auto"/>
                                        <w:left w:val="none" w:sz="0" w:space="0" w:color="auto"/>
                                        <w:bottom w:val="none" w:sz="0" w:space="0" w:color="auto"/>
                                        <w:right w:val="none" w:sz="0" w:space="0" w:color="auto"/>
                                      </w:divBdr>
                                    </w:div>
                                    <w:div w:id="1152408698">
                                      <w:marLeft w:val="0"/>
                                      <w:marRight w:val="0"/>
                                      <w:marTop w:val="0"/>
                                      <w:marBottom w:val="0"/>
                                      <w:divBdr>
                                        <w:top w:val="none" w:sz="0" w:space="0" w:color="auto"/>
                                        <w:left w:val="none" w:sz="0" w:space="0" w:color="auto"/>
                                        <w:bottom w:val="none" w:sz="0" w:space="0" w:color="auto"/>
                                        <w:right w:val="none" w:sz="0" w:space="0" w:color="auto"/>
                                      </w:divBdr>
                                      <w:divsChild>
                                        <w:div w:id="468321504">
                                          <w:marLeft w:val="0"/>
                                          <w:marRight w:val="0"/>
                                          <w:marTop w:val="0"/>
                                          <w:marBottom w:val="0"/>
                                          <w:divBdr>
                                            <w:top w:val="none" w:sz="0" w:space="0" w:color="auto"/>
                                            <w:left w:val="none" w:sz="0" w:space="0" w:color="auto"/>
                                            <w:bottom w:val="none" w:sz="0" w:space="0" w:color="auto"/>
                                            <w:right w:val="none" w:sz="0" w:space="0" w:color="auto"/>
                                          </w:divBdr>
                                        </w:div>
                                        <w:div w:id="296421581">
                                          <w:marLeft w:val="0"/>
                                          <w:marRight w:val="0"/>
                                          <w:marTop w:val="0"/>
                                          <w:marBottom w:val="0"/>
                                          <w:divBdr>
                                            <w:top w:val="none" w:sz="0" w:space="0" w:color="auto"/>
                                            <w:left w:val="none" w:sz="0" w:space="0" w:color="auto"/>
                                            <w:bottom w:val="none" w:sz="0" w:space="0" w:color="auto"/>
                                            <w:right w:val="none" w:sz="0" w:space="0" w:color="auto"/>
                                          </w:divBdr>
                                        </w:div>
                                        <w:div w:id="728458105">
                                          <w:marLeft w:val="0"/>
                                          <w:marRight w:val="0"/>
                                          <w:marTop w:val="0"/>
                                          <w:marBottom w:val="0"/>
                                          <w:divBdr>
                                            <w:top w:val="none" w:sz="0" w:space="0" w:color="auto"/>
                                            <w:left w:val="none" w:sz="0" w:space="0" w:color="auto"/>
                                            <w:bottom w:val="none" w:sz="0" w:space="0" w:color="auto"/>
                                            <w:right w:val="none" w:sz="0" w:space="0" w:color="auto"/>
                                          </w:divBdr>
                                        </w:div>
                                        <w:div w:id="745149894">
                                          <w:marLeft w:val="0"/>
                                          <w:marRight w:val="0"/>
                                          <w:marTop w:val="0"/>
                                          <w:marBottom w:val="0"/>
                                          <w:divBdr>
                                            <w:top w:val="none" w:sz="0" w:space="0" w:color="auto"/>
                                            <w:left w:val="none" w:sz="0" w:space="0" w:color="auto"/>
                                            <w:bottom w:val="none" w:sz="0" w:space="0" w:color="auto"/>
                                            <w:right w:val="none" w:sz="0" w:space="0" w:color="auto"/>
                                          </w:divBdr>
                                        </w:div>
                                        <w:div w:id="1617907893">
                                          <w:marLeft w:val="0"/>
                                          <w:marRight w:val="0"/>
                                          <w:marTop w:val="0"/>
                                          <w:marBottom w:val="0"/>
                                          <w:divBdr>
                                            <w:top w:val="none" w:sz="0" w:space="0" w:color="auto"/>
                                            <w:left w:val="none" w:sz="0" w:space="0" w:color="auto"/>
                                            <w:bottom w:val="none" w:sz="0" w:space="0" w:color="auto"/>
                                            <w:right w:val="none" w:sz="0" w:space="0" w:color="auto"/>
                                          </w:divBdr>
                                        </w:div>
                                        <w:div w:id="1127159324">
                                          <w:marLeft w:val="0"/>
                                          <w:marRight w:val="0"/>
                                          <w:marTop w:val="0"/>
                                          <w:marBottom w:val="0"/>
                                          <w:divBdr>
                                            <w:top w:val="none" w:sz="0" w:space="0" w:color="auto"/>
                                            <w:left w:val="none" w:sz="0" w:space="0" w:color="auto"/>
                                            <w:bottom w:val="none" w:sz="0" w:space="0" w:color="auto"/>
                                            <w:right w:val="none" w:sz="0" w:space="0" w:color="auto"/>
                                          </w:divBdr>
                                        </w:div>
                                        <w:div w:id="959991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hyperlink" Target="http://www.comune.fe.it" TargetMode="External"/><Relationship Id="rId2" Type="http://schemas.openxmlformats.org/officeDocument/2006/relationships/hyperlink" Target="mailto:istruzione@cert.comune.fe.it" TargetMode="External"/><Relationship Id="rId1" Type="http://schemas.openxmlformats.org/officeDocument/2006/relationships/image" Target="media/image1.jpeg"/><Relationship Id="rId4"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vecchi\Downloads\2018.03.20%20-%20DIR.%20carta%20intestata%20ISTITUZIONE-direzione.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2018.03.20 - DIR. carta intestata ISTITUZIONE-direzione</Template>
  <TotalTime>5</TotalTime>
  <Pages>4</Pages>
  <Words>1485</Words>
  <Characters>8468</Characters>
  <Application>Microsoft Office Word</Application>
  <DocSecurity>0</DocSecurity>
  <Lines>70</Lines>
  <Paragraphs>19</Paragraphs>
  <ScaleCrop>false</ScaleCrop>
  <HeadingPairs>
    <vt:vector size="2" baseType="variant">
      <vt:variant>
        <vt:lpstr>Titolo</vt:lpstr>
      </vt:variant>
      <vt:variant>
        <vt:i4>1</vt:i4>
      </vt:variant>
    </vt:vector>
  </HeadingPairs>
  <TitlesOfParts>
    <vt:vector size="1" baseType="lpstr">
      <vt:lpstr>Segretario Direttore Generale</vt:lpstr>
    </vt:vector>
  </TitlesOfParts>
  <Company>Hewlett-Packard Company</Company>
  <LinksUpToDate>false</LinksUpToDate>
  <CharactersWithSpaces>9934</CharactersWithSpaces>
  <SharedDoc>false</SharedDoc>
  <HLinks>
    <vt:vector size="12" baseType="variant">
      <vt:variant>
        <vt:i4>4587539</vt:i4>
      </vt:variant>
      <vt:variant>
        <vt:i4>3</vt:i4>
      </vt:variant>
      <vt:variant>
        <vt:i4>0</vt:i4>
      </vt:variant>
      <vt:variant>
        <vt:i4>5</vt:i4>
      </vt:variant>
      <vt:variant>
        <vt:lpwstr>http://www.comune.fe.it/</vt:lpwstr>
      </vt:variant>
      <vt:variant>
        <vt:lpwstr/>
      </vt:variant>
      <vt:variant>
        <vt:i4>1966131</vt:i4>
      </vt:variant>
      <vt:variant>
        <vt:i4>0</vt:i4>
      </vt:variant>
      <vt:variant>
        <vt:i4>0</vt:i4>
      </vt:variant>
      <vt:variant>
        <vt:i4>5</vt:i4>
      </vt:variant>
      <vt:variant>
        <vt:lpwstr>mailto:istruzione@cert.comune.fe.it</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Segretario Direttore Generale</dc:title>
  <dc:creator>Mauro Vecchi</dc:creator>
  <cp:lastModifiedBy>p.marzola</cp:lastModifiedBy>
  <cp:revision>2</cp:revision>
  <cp:lastPrinted>2010-12-01T07:38:00Z</cp:lastPrinted>
  <dcterms:created xsi:type="dcterms:W3CDTF">2021-06-15T06:28:00Z</dcterms:created>
  <dcterms:modified xsi:type="dcterms:W3CDTF">2021-06-15T06:28:00Z</dcterms:modified>
</cp:coreProperties>
</file>