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E08" w:rsidRPr="006751EB" w:rsidRDefault="00A14E08" w:rsidP="00A14E08">
      <w:pPr>
        <w:rPr>
          <w:b/>
          <w:u w:val="single"/>
        </w:rPr>
      </w:pPr>
      <w:r w:rsidRPr="006751EB">
        <w:rPr>
          <w:b/>
          <w:u w:val="single"/>
        </w:rPr>
        <w:t xml:space="preserve">ISTRUTTORIA CONSILIARE </w:t>
      </w:r>
    </w:p>
    <w:p w:rsidR="00A14E08" w:rsidRPr="00A14E08" w:rsidRDefault="00A14E08" w:rsidP="00A14E08">
      <w:pPr>
        <w:jc w:val="center"/>
        <w:rPr>
          <w:b/>
          <w:u w:val="single"/>
        </w:rPr>
      </w:pPr>
    </w:p>
    <w:p w:rsidR="00A14E08" w:rsidRPr="00A14E08" w:rsidRDefault="00A14E08" w:rsidP="00A14E08">
      <w:pPr>
        <w:jc w:val="center"/>
        <w:rPr>
          <w:b/>
          <w:u w:val="single"/>
        </w:rPr>
      </w:pPr>
    </w:p>
    <w:p w:rsidR="00A14E08" w:rsidRPr="00A14E08" w:rsidRDefault="00A14E08" w:rsidP="00A14E08">
      <w:pPr>
        <w:rPr>
          <w:b/>
          <w:szCs w:val="24"/>
        </w:rPr>
      </w:pPr>
      <w:r w:rsidRPr="00A14E08">
        <w:rPr>
          <w:b/>
          <w:szCs w:val="24"/>
        </w:rPr>
        <w:t>NOMINA DEI COMPONENTI DEL COLLEGIO DEI GARANTI PREVISTO DALL’ART. 37 DELLO STATUTO COMUNALE.</w:t>
      </w:r>
    </w:p>
    <w:p w:rsidR="00A14E08" w:rsidRPr="00A14E08" w:rsidRDefault="00A14E08" w:rsidP="00A14E08">
      <w:pPr>
        <w:rPr>
          <w:b/>
          <w:szCs w:val="24"/>
        </w:rPr>
      </w:pPr>
    </w:p>
    <w:p w:rsidR="00A14E08" w:rsidRPr="00A14E08" w:rsidRDefault="00A14E08" w:rsidP="00A14E08">
      <w:pPr>
        <w:rPr>
          <w:szCs w:val="24"/>
        </w:rPr>
      </w:pPr>
    </w:p>
    <w:p w:rsidR="00A14E08" w:rsidRPr="00A14E08" w:rsidRDefault="00A14E08" w:rsidP="00A14E08">
      <w:pPr>
        <w:rPr>
          <w:szCs w:val="24"/>
        </w:rPr>
      </w:pPr>
      <w:r w:rsidRPr="00A14E08">
        <w:rPr>
          <w:szCs w:val="24"/>
        </w:rPr>
        <w:t>Il Presidente sottopone al Consiglio comunale, per l’approvazione, la seguente proposta di deliberazione:</w:t>
      </w:r>
    </w:p>
    <w:p w:rsidR="00A14E08" w:rsidRPr="00A14E08" w:rsidRDefault="00A14E08" w:rsidP="00A14E08">
      <w:pPr>
        <w:rPr>
          <w:szCs w:val="24"/>
        </w:rPr>
      </w:pPr>
    </w:p>
    <w:p w:rsidR="00A14E08" w:rsidRPr="00A14E08" w:rsidRDefault="00A14E08" w:rsidP="00A14E08">
      <w:pPr>
        <w:jc w:val="center"/>
        <w:rPr>
          <w:b/>
          <w:szCs w:val="24"/>
        </w:rPr>
      </w:pPr>
      <w:r w:rsidRPr="00A14E08">
        <w:rPr>
          <w:b/>
          <w:szCs w:val="24"/>
        </w:rPr>
        <w:t>IL CONSIGLIO COMUNALE</w:t>
      </w:r>
    </w:p>
    <w:p w:rsidR="00A14E08" w:rsidRDefault="00A14E08" w:rsidP="00A14E08">
      <w:pPr>
        <w:rPr>
          <w:b/>
          <w:szCs w:val="24"/>
        </w:rPr>
      </w:pPr>
    </w:p>
    <w:p w:rsidR="001A7BD7" w:rsidRDefault="00A758E5" w:rsidP="00A758E5">
      <w:pPr>
        <w:autoSpaceDE w:val="0"/>
        <w:autoSpaceDN w:val="0"/>
        <w:adjustRightInd w:val="0"/>
        <w:rPr>
          <w:b/>
          <w:szCs w:val="24"/>
        </w:rPr>
      </w:pPr>
      <w:r>
        <w:rPr>
          <w:b/>
          <w:szCs w:val="24"/>
        </w:rPr>
        <w:tab/>
        <w:t>PREMESSO</w:t>
      </w:r>
      <w:r w:rsidR="001A7BD7">
        <w:rPr>
          <w:b/>
          <w:szCs w:val="24"/>
        </w:rPr>
        <w:t>:</w:t>
      </w:r>
    </w:p>
    <w:p w:rsidR="008B7FB4" w:rsidRDefault="001A7BD7" w:rsidP="00A758E5">
      <w:pPr>
        <w:autoSpaceDE w:val="0"/>
        <w:autoSpaceDN w:val="0"/>
        <w:adjustRightInd w:val="0"/>
        <w:rPr>
          <w:rFonts w:eastAsiaTheme="minorHAnsi"/>
          <w:szCs w:val="24"/>
          <w:lang w:eastAsia="en-US"/>
        </w:rPr>
      </w:pPr>
      <w:r>
        <w:rPr>
          <w:b/>
          <w:szCs w:val="24"/>
        </w:rPr>
        <w:tab/>
        <w:t>-</w:t>
      </w:r>
      <w:r w:rsidR="00A758E5">
        <w:rPr>
          <w:b/>
          <w:szCs w:val="24"/>
        </w:rPr>
        <w:t xml:space="preserve"> </w:t>
      </w:r>
      <w:r w:rsidR="00A758E5">
        <w:rPr>
          <w:rFonts w:eastAsiaTheme="minorHAnsi"/>
          <w:szCs w:val="24"/>
          <w:lang w:eastAsia="en-US"/>
        </w:rPr>
        <w:t xml:space="preserve">che, a norma dell’art. 36 dello Statuto comunale, </w:t>
      </w:r>
      <w:r w:rsidR="008B7FB4">
        <w:rPr>
          <w:rFonts w:eastAsiaTheme="minorHAnsi"/>
          <w:szCs w:val="24"/>
          <w:lang w:eastAsia="en-US"/>
        </w:rPr>
        <w:t xml:space="preserve">è previsto l’istituto del referendum consultivo o abrogativo quale istituto di partecipazione all’amministrazione dell’Ente e che detto istituto risulta disciplinato </w:t>
      </w:r>
      <w:r w:rsidR="005939BE">
        <w:rPr>
          <w:rFonts w:eastAsiaTheme="minorHAnsi"/>
          <w:szCs w:val="24"/>
          <w:lang w:eastAsia="en-US"/>
        </w:rPr>
        <w:t>dal “</w:t>
      </w:r>
      <w:r w:rsidR="005939BE" w:rsidRPr="005939BE">
        <w:rPr>
          <w:rFonts w:eastAsiaTheme="minorHAnsi"/>
          <w:i/>
          <w:szCs w:val="24"/>
          <w:lang w:eastAsia="en-US"/>
        </w:rPr>
        <w:t>Regolamento per la disciplina delle forme della partecipazione popolare all’Amministrazione locale</w:t>
      </w:r>
      <w:r w:rsidR="005939BE">
        <w:rPr>
          <w:rFonts w:eastAsiaTheme="minorHAnsi"/>
          <w:szCs w:val="24"/>
          <w:lang w:eastAsia="en-US"/>
        </w:rPr>
        <w:t>”</w:t>
      </w:r>
      <w:r w:rsidR="008B7FB4">
        <w:rPr>
          <w:rFonts w:eastAsiaTheme="minorHAnsi"/>
          <w:szCs w:val="24"/>
          <w:lang w:eastAsia="en-US"/>
        </w:rPr>
        <w:t xml:space="preserve">; </w:t>
      </w:r>
    </w:p>
    <w:p w:rsidR="008B7FB4" w:rsidRDefault="008B7FB4" w:rsidP="00A758E5">
      <w:pPr>
        <w:autoSpaceDE w:val="0"/>
        <w:autoSpaceDN w:val="0"/>
        <w:adjustRightInd w:val="0"/>
        <w:rPr>
          <w:rFonts w:eastAsiaTheme="minorHAnsi"/>
          <w:szCs w:val="24"/>
          <w:lang w:eastAsia="en-US"/>
        </w:rPr>
      </w:pPr>
    </w:p>
    <w:p w:rsidR="008B7FB4" w:rsidRDefault="008B7FB4" w:rsidP="00A758E5">
      <w:pPr>
        <w:autoSpaceDE w:val="0"/>
        <w:autoSpaceDN w:val="0"/>
        <w:adjustRightInd w:val="0"/>
        <w:rPr>
          <w:rFonts w:eastAsiaTheme="minorHAnsi"/>
          <w:szCs w:val="24"/>
          <w:lang w:eastAsia="en-US"/>
        </w:rPr>
      </w:pPr>
      <w:r>
        <w:rPr>
          <w:rFonts w:eastAsiaTheme="minorHAnsi"/>
          <w:szCs w:val="24"/>
          <w:lang w:eastAsia="en-US"/>
        </w:rPr>
        <w:tab/>
        <w:t>- che all’art. 37 dello Statuto comunale è previsto che l’esame e il giudizio sulla legittimità e ammissibilità dei quesiti da sottoporre a referendum siano affidati al Segretario Generale che decide sentito un Collegio di Garanti;</w:t>
      </w:r>
    </w:p>
    <w:p w:rsidR="008B7FB4" w:rsidRDefault="008B7FB4" w:rsidP="00A758E5">
      <w:pPr>
        <w:autoSpaceDE w:val="0"/>
        <w:autoSpaceDN w:val="0"/>
        <w:adjustRightInd w:val="0"/>
        <w:rPr>
          <w:rFonts w:eastAsiaTheme="minorHAnsi"/>
          <w:szCs w:val="24"/>
          <w:lang w:eastAsia="en-US"/>
        </w:rPr>
      </w:pPr>
    </w:p>
    <w:p w:rsidR="008B7FB4" w:rsidRDefault="008B7FB4" w:rsidP="00A758E5">
      <w:pPr>
        <w:autoSpaceDE w:val="0"/>
        <w:autoSpaceDN w:val="0"/>
        <w:adjustRightInd w:val="0"/>
        <w:rPr>
          <w:rFonts w:eastAsiaTheme="minorHAnsi"/>
          <w:szCs w:val="24"/>
          <w:lang w:eastAsia="en-US"/>
        </w:rPr>
      </w:pPr>
      <w:r>
        <w:rPr>
          <w:rFonts w:eastAsiaTheme="minorHAnsi"/>
          <w:szCs w:val="24"/>
          <w:lang w:eastAsia="en-US"/>
        </w:rPr>
        <w:tab/>
        <w:t>- che, sempre a norma del succitato art. 37 dello Statuto il giudizio di ammissibilità da parte del Collegio dei Garanti verte, in particolare:</w:t>
      </w:r>
    </w:p>
    <w:p w:rsidR="00E534E9" w:rsidRPr="00CC2FF4" w:rsidRDefault="008B7FB4" w:rsidP="00E534E9">
      <w:pPr>
        <w:autoSpaceDE w:val="0"/>
        <w:autoSpaceDN w:val="0"/>
        <w:adjustRightInd w:val="0"/>
        <w:rPr>
          <w:szCs w:val="24"/>
        </w:rPr>
      </w:pPr>
      <w:r>
        <w:rPr>
          <w:rFonts w:eastAsiaTheme="minorHAnsi"/>
          <w:szCs w:val="24"/>
          <w:lang w:eastAsia="en-US"/>
        </w:rPr>
        <w:t xml:space="preserve"> </w:t>
      </w:r>
      <w:r w:rsidR="00E534E9" w:rsidRPr="00CC2FF4">
        <w:rPr>
          <w:szCs w:val="24"/>
        </w:rPr>
        <w:t>a) sull'esclusiva competenza locale;</w:t>
      </w:r>
    </w:p>
    <w:p w:rsidR="00E534E9" w:rsidRPr="00CC2FF4" w:rsidRDefault="00E534E9" w:rsidP="00E534E9">
      <w:pPr>
        <w:autoSpaceDE w:val="0"/>
        <w:autoSpaceDN w:val="0"/>
        <w:adjustRightInd w:val="0"/>
        <w:rPr>
          <w:szCs w:val="24"/>
        </w:rPr>
      </w:pPr>
      <w:r w:rsidRPr="00CC2FF4">
        <w:rPr>
          <w:szCs w:val="24"/>
        </w:rPr>
        <w:t>b) sull'interesse generale della popolazione;</w:t>
      </w:r>
    </w:p>
    <w:p w:rsidR="00E534E9" w:rsidRPr="00CC2FF4" w:rsidRDefault="00E534E9" w:rsidP="00E534E9">
      <w:pPr>
        <w:autoSpaceDE w:val="0"/>
        <w:autoSpaceDN w:val="0"/>
        <w:adjustRightInd w:val="0"/>
        <w:rPr>
          <w:szCs w:val="24"/>
        </w:rPr>
      </w:pPr>
      <w:r w:rsidRPr="00CC2FF4">
        <w:rPr>
          <w:szCs w:val="24"/>
        </w:rPr>
        <w:t>c) sulla univocità del quesito;</w:t>
      </w:r>
    </w:p>
    <w:p w:rsidR="00E534E9" w:rsidRPr="00CC2FF4" w:rsidRDefault="00E534E9" w:rsidP="00E534E9">
      <w:pPr>
        <w:autoSpaceDE w:val="0"/>
        <w:autoSpaceDN w:val="0"/>
        <w:adjustRightInd w:val="0"/>
        <w:rPr>
          <w:szCs w:val="24"/>
        </w:rPr>
      </w:pPr>
      <w:r w:rsidRPr="00CC2FF4">
        <w:rPr>
          <w:szCs w:val="24"/>
        </w:rPr>
        <w:t xml:space="preserve">d) sulle condizioni di ammissibilità delle </w:t>
      </w:r>
      <w:r>
        <w:rPr>
          <w:szCs w:val="24"/>
        </w:rPr>
        <w:t>materie sottoposte a referendum, avuto riguardo alle esclusioni previste ai commi 4 e 5 dell’art. 36 dello Statuto comunale;</w:t>
      </w:r>
    </w:p>
    <w:p w:rsidR="008B7FB4" w:rsidRDefault="008B7FB4" w:rsidP="00A758E5">
      <w:pPr>
        <w:autoSpaceDE w:val="0"/>
        <w:autoSpaceDN w:val="0"/>
        <w:adjustRightInd w:val="0"/>
        <w:rPr>
          <w:rFonts w:eastAsiaTheme="minorHAnsi"/>
          <w:szCs w:val="24"/>
          <w:lang w:eastAsia="en-US"/>
        </w:rPr>
      </w:pPr>
    </w:p>
    <w:p w:rsidR="00A14E08" w:rsidRDefault="00A14E08" w:rsidP="00A14E08">
      <w:pPr>
        <w:autoSpaceDE w:val="0"/>
        <w:autoSpaceDN w:val="0"/>
        <w:adjustRightInd w:val="0"/>
        <w:rPr>
          <w:rFonts w:eastAsiaTheme="minorHAnsi"/>
          <w:szCs w:val="24"/>
          <w:lang w:eastAsia="en-US"/>
        </w:rPr>
      </w:pPr>
      <w:r>
        <w:rPr>
          <w:rFonts w:ascii="Verdana" w:hAnsi="Verdana"/>
          <w:b/>
          <w:szCs w:val="24"/>
        </w:rPr>
        <w:tab/>
      </w:r>
      <w:r>
        <w:rPr>
          <w:rFonts w:eastAsiaTheme="minorHAnsi"/>
          <w:b/>
          <w:bCs/>
          <w:szCs w:val="24"/>
          <w:lang w:eastAsia="en-US"/>
        </w:rPr>
        <w:t xml:space="preserve">RICHIAMATO </w:t>
      </w:r>
      <w:r>
        <w:rPr>
          <w:rFonts w:eastAsiaTheme="minorHAnsi"/>
          <w:szCs w:val="24"/>
          <w:lang w:eastAsia="en-US"/>
        </w:rPr>
        <w:t xml:space="preserve">il </w:t>
      </w:r>
      <w:proofErr w:type="spellStart"/>
      <w:r>
        <w:rPr>
          <w:rFonts w:eastAsiaTheme="minorHAnsi"/>
          <w:szCs w:val="24"/>
          <w:lang w:eastAsia="en-US"/>
        </w:rPr>
        <w:t>provv.to</w:t>
      </w:r>
      <w:proofErr w:type="spellEnd"/>
      <w:r>
        <w:rPr>
          <w:rFonts w:eastAsiaTheme="minorHAnsi"/>
          <w:szCs w:val="24"/>
          <w:lang w:eastAsia="en-US"/>
        </w:rPr>
        <w:t xml:space="preserve"> di Consiglio Comunale del 9/11/2015, PG n. 108583 che ha modificato alcuni articoli dello Statuto Comunale tra cui l’art. 37 “Disciplina del Referendum” il cui comma 2/bis </w:t>
      </w:r>
      <w:r w:rsidR="00A758E5">
        <w:rPr>
          <w:rFonts w:eastAsiaTheme="minorHAnsi"/>
          <w:szCs w:val="24"/>
          <w:lang w:eastAsia="en-US"/>
        </w:rPr>
        <w:t xml:space="preserve">prevede </w:t>
      </w:r>
      <w:r w:rsidR="00E534E9">
        <w:rPr>
          <w:rFonts w:eastAsiaTheme="minorHAnsi"/>
          <w:szCs w:val="24"/>
          <w:lang w:eastAsia="en-US"/>
        </w:rPr>
        <w:t>che il Collegio dei Garanti sia</w:t>
      </w:r>
      <w:r>
        <w:rPr>
          <w:rFonts w:eastAsiaTheme="minorHAnsi"/>
          <w:szCs w:val="24"/>
          <w:lang w:eastAsia="en-US"/>
        </w:rPr>
        <w:t xml:space="preserve">: </w:t>
      </w:r>
      <w:r>
        <w:rPr>
          <w:rFonts w:eastAsiaTheme="minorHAnsi"/>
          <w:i/>
          <w:iCs/>
          <w:szCs w:val="24"/>
          <w:lang w:eastAsia="en-US"/>
        </w:rPr>
        <w:t>“</w:t>
      </w:r>
      <w:r w:rsidR="00E534E9">
        <w:rPr>
          <w:rFonts w:eastAsiaTheme="minorHAnsi"/>
          <w:i/>
          <w:iCs/>
          <w:szCs w:val="24"/>
          <w:lang w:eastAsia="en-US"/>
        </w:rPr>
        <w:t>…</w:t>
      </w:r>
      <w:r>
        <w:rPr>
          <w:rFonts w:eastAsiaTheme="minorHAnsi"/>
          <w:i/>
          <w:iCs/>
          <w:szCs w:val="24"/>
          <w:lang w:eastAsia="en-US"/>
        </w:rPr>
        <w:t xml:space="preserve"> formato da 4 componenti effettivi oltre a 2 componenti supplenti nominati dal Consiglio Comunale, con voto limitato a 3 componenti effettivi e ad 1 componente supplente, tra esperti in materia giuridico amministrativa. Per la validità della deliberazione di nomina è richiesta la presenza di almeno la metà più uno dei Consiglieri assegnati. Il componente effettivo che ha riportato il maggior numero di voti è chiamato a svolgere le funzioni di Presidente del Collegio. In caso di parità assume le funzioni di Presidente il componente effettivo più anziano di età”</w:t>
      </w:r>
      <w:r>
        <w:rPr>
          <w:rFonts w:eastAsiaTheme="minorHAnsi"/>
          <w:szCs w:val="24"/>
          <w:lang w:eastAsia="en-US"/>
        </w:rPr>
        <w:t>;</w:t>
      </w:r>
    </w:p>
    <w:p w:rsidR="00A758E5" w:rsidRDefault="00A758E5" w:rsidP="00A14E08">
      <w:pPr>
        <w:autoSpaceDE w:val="0"/>
        <w:autoSpaceDN w:val="0"/>
        <w:adjustRightInd w:val="0"/>
        <w:rPr>
          <w:rFonts w:eastAsiaTheme="minorHAnsi"/>
          <w:szCs w:val="24"/>
          <w:lang w:eastAsia="en-US"/>
        </w:rPr>
      </w:pPr>
    </w:p>
    <w:p w:rsidR="00A14E08" w:rsidRDefault="00A14E08" w:rsidP="00A14E08">
      <w:pPr>
        <w:autoSpaceDE w:val="0"/>
        <w:autoSpaceDN w:val="0"/>
        <w:adjustRightInd w:val="0"/>
        <w:rPr>
          <w:rFonts w:eastAsiaTheme="minorHAnsi"/>
          <w:szCs w:val="24"/>
          <w:lang w:eastAsia="en-US"/>
        </w:rPr>
      </w:pPr>
      <w:r>
        <w:rPr>
          <w:rFonts w:eastAsiaTheme="minorHAnsi"/>
          <w:b/>
          <w:bCs/>
          <w:szCs w:val="24"/>
          <w:lang w:eastAsia="en-US"/>
        </w:rPr>
        <w:tab/>
        <w:t xml:space="preserve">CONSIDERATO </w:t>
      </w:r>
      <w:r>
        <w:rPr>
          <w:rFonts w:eastAsiaTheme="minorHAnsi"/>
          <w:szCs w:val="24"/>
          <w:lang w:eastAsia="en-US"/>
        </w:rPr>
        <w:t xml:space="preserve">che a seguito di tale modifica sono stati successivamente modificati, con atto del Consiglio Comunale del 30/11/2015, n. 118085, alcuni articoli del Regolamento per la disciplina delle forme della partecipazione popolare all’Amministrazione locale, tra cui l’art. 28 il cui comma 3 così recita: </w:t>
      </w:r>
      <w:r>
        <w:rPr>
          <w:rFonts w:eastAsiaTheme="minorHAnsi"/>
          <w:i/>
          <w:iCs/>
          <w:szCs w:val="24"/>
          <w:lang w:eastAsia="en-US"/>
        </w:rPr>
        <w:t>“Ai componenti del Collegio dei Garanti spetta un gettone di presenza il cui ammontare verrà determinato dal Consiglio Comunale nel rispetto della normativa vigente in materia ed un rimborso spese, per chi risiede in un altro Comune, da calcolarsi in base al trattamento di missione dei dipendenti pubblici”</w:t>
      </w:r>
      <w:r>
        <w:rPr>
          <w:rFonts w:eastAsiaTheme="minorHAnsi"/>
          <w:szCs w:val="24"/>
          <w:lang w:eastAsia="en-US"/>
        </w:rPr>
        <w:t>;</w:t>
      </w:r>
    </w:p>
    <w:p w:rsidR="00A14E08" w:rsidRDefault="00A14E08" w:rsidP="00A14E08">
      <w:pPr>
        <w:autoSpaceDE w:val="0"/>
        <w:autoSpaceDN w:val="0"/>
        <w:adjustRightInd w:val="0"/>
        <w:rPr>
          <w:rFonts w:eastAsiaTheme="minorHAnsi"/>
          <w:b/>
          <w:bCs/>
          <w:szCs w:val="24"/>
          <w:lang w:eastAsia="en-US"/>
        </w:rPr>
      </w:pPr>
    </w:p>
    <w:p w:rsidR="00A14E08" w:rsidRDefault="00A14E08" w:rsidP="00A14E08">
      <w:pPr>
        <w:autoSpaceDE w:val="0"/>
        <w:autoSpaceDN w:val="0"/>
        <w:adjustRightInd w:val="0"/>
        <w:rPr>
          <w:rFonts w:eastAsiaTheme="minorHAnsi"/>
          <w:szCs w:val="24"/>
          <w:lang w:eastAsia="en-US"/>
        </w:rPr>
      </w:pPr>
      <w:r>
        <w:rPr>
          <w:rFonts w:eastAsiaTheme="minorHAnsi"/>
          <w:b/>
          <w:bCs/>
          <w:szCs w:val="24"/>
          <w:lang w:eastAsia="en-US"/>
        </w:rPr>
        <w:tab/>
        <w:t xml:space="preserve">VISTO </w:t>
      </w:r>
      <w:r>
        <w:rPr>
          <w:rFonts w:eastAsiaTheme="minorHAnsi"/>
          <w:szCs w:val="24"/>
          <w:lang w:eastAsia="en-US"/>
        </w:rPr>
        <w:t xml:space="preserve">il D.L. n. 78 del 31/5/2010, convertito nella legge 30/07/2010, n. 122, che all’art. 6, comma 2, così stabilisce: </w:t>
      </w:r>
      <w:r>
        <w:rPr>
          <w:rFonts w:eastAsiaTheme="minorHAnsi"/>
          <w:i/>
          <w:iCs/>
          <w:szCs w:val="24"/>
          <w:lang w:eastAsia="en-US"/>
        </w:rPr>
        <w:t>“</w:t>
      </w:r>
      <w:proofErr w:type="spellStart"/>
      <w:r>
        <w:rPr>
          <w:rFonts w:eastAsiaTheme="minorHAnsi"/>
          <w:i/>
          <w:iCs/>
          <w:szCs w:val="24"/>
          <w:lang w:eastAsia="en-US"/>
        </w:rPr>
        <w:t>…</w:t>
      </w:r>
      <w:r w:rsidR="00D10FEC" w:rsidRPr="00D10FEC">
        <w:rPr>
          <w:rFonts w:eastAsiaTheme="minorHAnsi"/>
          <w:i/>
          <w:iCs/>
          <w:szCs w:val="24"/>
          <w:lang w:eastAsia="en-US"/>
        </w:rPr>
        <w:t>la</w:t>
      </w:r>
      <w:proofErr w:type="spellEnd"/>
      <w:r w:rsidR="00D10FEC" w:rsidRPr="00D10FEC">
        <w:rPr>
          <w:rFonts w:eastAsiaTheme="minorHAnsi"/>
          <w:i/>
          <w:iCs/>
          <w:szCs w:val="24"/>
          <w:lang w:eastAsia="en-US"/>
        </w:rPr>
        <w:t xml:space="preserve"> partecipazione agli organi collegiali, anche di amministrazione, degli enti, che comunque ricevono contributi a carico delle finanze pubbliche, nonché la titolarità </w:t>
      </w:r>
      <w:r w:rsidR="00D10FEC" w:rsidRPr="00D10FEC">
        <w:rPr>
          <w:rFonts w:eastAsiaTheme="minorHAnsi"/>
          <w:i/>
          <w:iCs/>
          <w:szCs w:val="24"/>
          <w:lang w:eastAsia="en-US"/>
        </w:rPr>
        <w:lastRenderedPageBreak/>
        <w:t>di organi dei predetti enti è onorifica; essa può dar luogo esclusivamente al rimborso delle spese sostenute ove previsto dalla normativa vigente; qualora siano già previsti i gettoni di presenza non possono superare l'importo di 30 euro a seduta giornaliera. La violazione di quanto previsto dal presente comma determina responsabilità erariale e gli atti adottati dagli organi degli enti e degli organismi pubblici interessati sono nulli.</w:t>
      </w:r>
      <w:r>
        <w:rPr>
          <w:rFonts w:eastAsiaTheme="minorHAnsi"/>
          <w:i/>
          <w:iCs/>
          <w:szCs w:val="24"/>
          <w:lang w:eastAsia="en-US"/>
        </w:rPr>
        <w:t xml:space="preserve"> </w:t>
      </w:r>
      <w:proofErr w:type="spellStart"/>
      <w:r>
        <w:rPr>
          <w:rFonts w:eastAsiaTheme="minorHAnsi"/>
          <w:i/>
          <w:iCs/>
          <w:szCs w:val="24"/>
          <w:lang w:eastAsia="en-US"/>
        </w:rPr>
        <w:t>……</w:t>
      </w:r>
      <w:proofErr w:type="spellEnd"/>
      <w:r>
        <w:rPr>
          <w:rFonts w:eastAsiaTheme="minorHAnsi"/>
          <w:i/>
          <w:iCs/>
          <w:szCs w:val="24"/>
          <w:lang w:eastAsia="en-US"/>
        </w:rPr>
        <w:t>”</w:t>
      </w:r>
      <w:r>
        <w:rPr>
          <w:rFonts w:eastAsiaTheme="minorHAnsi"/>
          <w:szCs w:val="24"/>
          <w:lang w:eastAsia="en-US"/>
        </w:rPr>
        <w:t>;</w:t>
      </w:r>
    </w:p>
    <w:p w:rsidR="00A14E08" w:rsidRDefault="00A14E08" w:rsidP="00A14E08">
      <w:pPr>
        <w:autoSpaceDE w:val="0"/>
        <w:autoSpaceDN w:val="0"/>
        <w:adjustRightInd w:val="0"/>
        <w:rPr>
          <w:rFonts w:eastAsiaTheme="minorHAnsi"/>
          <w:szCs w:val="24"/>
          <w:lang w:eastAsia="en-US"/>
        </w:rPr>
      </w:pPr>
    </w:p>
    <w:p w:rsidR="00A14E08" w:rsidRDefault="00A14E08" w:rsidP="00A14E08">
      <w:pPr>
        <w:autoSpaceDE w:val="0"/>
        <w:autoSpaceDN w:val="0"/>
        <w:adjustRightInd w:val="0"/>
        <w:rPr>
          <w:rFonts w:eastAsiaTheme="minorHAnsi"/>
          <w:szCs w:val="24"/>
          <w:lang w:eastAsia="en-US"/>
        </w:rPr>
      </w:pPr>
      <w:r>
        <w:rPr>
          <w:rFonts w:eastAsiaTheme="minorHAnsi"/>
          <w:b/>
          <w:bCs/>
          <w:szCs w:val="24"/>
          <w:lang w:eastAsia="en-US"/>
        </w:rPr>
        <w:tab/>
        <w:t xml:space="preserve">RITENUTO </w:t>
      </w:r>
      <w:r>
        <w:rPr>
          <w:rFonts w:eastAsiaTheme="minorHAnsi"/>
          <w:szCs w:val="24"/>
          <w:lang w:eastAsia="en-US"/>
        </w:rPr>
        <w:t>necessario provvedere pertanto alla nomina di 4 componenti effettivi e di 2 componenti supplenti del Collegio dei Garanti così come previsto dal citato art. 37 dello Statuto;</w:t>
      </w:r>
    </w:p>
    <w:p w:rsidR="008F6627" w:rsidRDefault="008F6627" w:rsidP="00A14E08">
      <w:pPr>
        <w:autoSpaceDE w:val="0"/>
        <w:autoSpaceDN w:val="0"/>
        <w:adjustRightInd w:val="0"/>
        <w:rPr>
          <w:rFonts w:eastAsiaTheme="minorHAnsi"/>
          <w:b/>
          <w:bCs/>
          <w:szCs w:val="24"/>
          <w:lang w:eastAsia="en-US"/>
        </w:rPr>
      </w:pPr>
    </w:p>
    <w:p w:rsidR="00A14E08" w:rsidRDefault="008F6627" w:rsidP="00A14E08">
      <w:pPr>
        <w:autoSpaceDE w:val="0"/>
        <w:autoSpaceDN w:val="0"/>
        <w:adjustRightInd w:val="0"/>
        <w:rPr>
          <w:rFonts w:eastAsiaTheme="minorHAnsi"/>
          <w:szCs w:val="24"/>
          <w:lang w:eastAsia="en-US"/>
        </w:rPr>
      </w:pPr>
      <w:r>
        <w:rPr>
          <w:rFonts w:eastAsiaTheme="minorHAnsi"/>
          <w:b/>
          <w:bCs/>
          <w:szCs w:val="24"/>
          <w:lang w:eastAsia="en-US"/>
        </w:rPr>
        <w:tab/>
      </w:r>
      <w:r w:rsidR="00A14E08">
        <w:rPr>
          <w:rFonts w:eastAsiaTheme="minorHAnsi"/>
          <w:b/>
          <w:bCs/>
          <w:szCs w:val="24"/>
          <w:lang w:eastAsia="en-US"/>
        </w:rPr>
        <w:t xml:space="preserve">VISTO </w:t>
      </w:r>
      <w:r w:rsidR="00A14E08">
        <w:rPr>
          <w:rFonts w:eastAsiaTheme="minorHAnsi"/>
          <w:szCs w:val="24"/>
          <w:lang w:eastAsia="en-US"/>
        </w:rPr>
        <w:t>altresì l’art. 109 del Regolamento</w:t>
      </w:r>
      <w:r>
        <w:rPr>
          <w:rFonts w:eastAsiaTheme="minorHAnsi"/>
          <w:szCs w:val="24"/>
          <w:lang w:eastAsia="en-US"/>
        </w:rPr>
        <w:t xml:space="preserve"> del Consiglio Comunale</w:t>
      </w:r>
      <w:r w:rsidR="00A14E08">
        <w:rPr>
          <w:rFonts w:eastAsiaTheme="minorHAnsi"/>
          <w:szCs w:val="24"/>
          <w:lang w:eastAsia="en-US"/>
        </w:rPr>
        <w:t xml:space="preserve"> che regolamenta le votazioni segrete;</w:t>
      </w:r>
    </w:p>
    <w:p w:rsidR="008F6627" w:rsidRDefault="008F6627" w:rsidP="00A14E08">
      <w:pPr>
        <w:autoSpaceDE w:val="0"/>
        <w:autoSpaceDN w:val="0"/>
        <w:adjustRightInd w:val="0"/>
        <w:rPr>
          <w:rFonts w:eastAsiaTheme="minorHAnsi"/>
          <w:szCs w:val="24"/>
          <w:lang w:eastAsia="en-US"/>
        </w:rPr>
      </w:pPr>
    </w:p>
    <w:p w:rsidR="00A14E08" w:rsidRDefault="008F6627" w:rsidP="00A14E08">
      <w:pPr>
        <w:autoSpaceDE w:val="0"/>
        <w:autoSpaceDN w:val="0"/>
        <w:adjustRightInd w:val="0"/>
        <w:rPr>
          <w:rFonts w:eastAsiaTheme="minorHAnsi"/>
          <w:szCs w:val="24"/>
          <w:lang w:eastAsia="en-US"/>
        </w:rPr>
      </w:pPr>
      <w:r>
        <w:rPr>
          <w:rFonts w:eastAsiaTheme="minorHAnsi"/>
          <w:b/>
          <w:bCs/>
          <w:szCs w:val="24"/>
          <w:lang w:eastAsia="en-US"/>
        </w:rPr>
        <w:tab/>
      </w:r>
      <w:r w:rsidR="00A14E08">
        <w:rPr>
          <w:rFonts w:eastAsiaTheme="minorHAnsi"/>
          <w:b/>
          <w:bCs/>
          <w:szCs w:val="24"/>
          <w:lang w:eastAsia="en-US"/>
        </w:rPr>
        <w:t xml:space="preserve">PRECISATO </w:t>
      </w:r>
      <w:r w:rsidR="00A14E08">
        <w:rPr>
          <w:rFonts w:eastAsiaTheme="minorHAnsi"/>
          <w:szCs w:val="24"/>
          <w:lang w:eastAsia="en-US"/>
        </w:rPr>
        <w:t>che la somma eventualmente necessaria per il funzionamento di detto</w:t>
      </w:r>
      <w:r>
        <w:rPr>
          <w:rFonts w:eastAsiaTheme="minorHAnsi"/>
          <w:szCs w:val="24"/>
          <w:lang w:eastAsia="en-US"/>
        </w:rPr>
        <w:t xml:space="preserve"> </w:t>
      </w:r>
      <w:r w:rsidR="00A14E08">
        <w:rPr>
          <w:rFonts w:eastAsiaTheme="minorHAnsi"/>
          <w:szCs w:val="24"/>
          <w:lang w:eastAsia="en-US"/>
        </w:rPr>
        <w:t xml:space="preserve">Collegio </w:t>
      </w:r>
      <w:r w:rsidR="005939BE">
        <w:rPr>
          <w:rFonts w:eastAsiaTheme="minorHAnsi"/>
          <w:szCs w:val="24"/>
          <w:lang w:eastAsia="en-US"/>
        </w:rPr>
        <w:t>trov</w:t>
      </w:r>
      <w:r w:rsidR="00136B83">
        <w:rPr>
          <w:rFonts w:eastAsiaTheme="minorHAnsi"/>
          <w:szCs w:val="24"/>
          <w:lang w:eastAsia="en-US"/>
        </w:rPr>
        <w:t>a</w:t>
      </w:r>
      <w:r w:rsidR="005939BE">
        <w:rPr>
          <w:rFonts w:eastAsiaTheme="minorHAnsi"/>
          <w:szCs w:val="24"/>
          <w:lang w:eastAsia="en-US"/>
        </w:rPr>
        <w:t xml:space="preserve"> capienza nel Bilancio 2022</w:t>
      </w:r>
      <w:r w:rsidR="00A14E08">
        <w:rPr>
          <w:rFonts w:eastAsiaTheme="minorHAnsi"/>
          <w:szCs w:val="24"/>
          <w:lang w:eastAsia="en-US"/>
        </w:rPr>
        <w:t xml:space="preserve"> </w:t>
      </w:r>
      <w:r w:rsidR="00FB5639">
        <w:rPr>
          <w:rFonts w:eastAsiaTheme="minorHAnsi"/>
          <w:szCs w:val="24"/>
          <w:lang w:eastAsia="en-US"/>
        </w:rPr>
        <w:t xml:space="preserve">come di seguito </w:t>
      </w:r>
      <w:r w:rsidR="00A14E08">
        <w:rPr>
          <w:rFonts w:eastAsiaTheme="minorHAnsi"/>
          <w:szCs w:val="24"/>
          <w:lang w:eastAsia="en-US"/>
        </w:rPr>
        <w:t>indicato:</w:t>
      </w:r>
    </w:p>
    <w:p w:rsidR="00FB5639" w:rsidRDefault="00FB5639" w:rsidP="00A14E08">
      <w:pPr>
        <w:autoSpaceDE w:val="0"/>
        <w:autoSpaceDN w:val="0"/>
        <w:adjustRightInd w:val="0"/>
        <w:rPr>
          <w:rFonts w:eastAsiaTheme="minorHAnsi"/>
          <w:szCs w:val="24"/>
          <w:lang w:eastAsia="en-US"/>
        </w:rPr>
      </w:pPr>
    </w:p>
    <w:tbl>
      <w:tblPr>
        <w:tblStyle w:val="Grigliatabella"/>
        <w:tblW w:w="0" w:type="auto"/>
        <w:tblInd w:w="108" w:type="dxa"/>
        <w:tblLook w:val="04A0"/>
      </w:tblPr>
      <w:tblGrid>
        <w:gridCol w:w="1475"/>
        <w:gridCol w:w="1612"/>
        <w:gridCol w:w="1568"/>
        <w:gridCol w:w="1935"/>
        <w:gridCol w:w="1586"/>
        <w:gridCol w:w="1463"/>
      </w:tblGrid>
      <w:tr w:rsidR="00136B83" w:rsidTr="00B5699F">
        <w:tc>
          <w:tcPr>
            <w:tcW w:w="1475" w:type="dxa"/>
            <w:shd w:val="clear" w:color="auto" w:fill="F2F2F2" w:themeFill="background1" w:themeFillShade="F2"/>
            <w:vAlign w:val="center"/>
          </w:tcPr>
          <w:p w:rsidR="00136B83" w:rsidRPr="00640094" w:rsidRDefault="00136B83" w:rsidP="00B5699F">
            <w:pPr>
              <w:spacing w:line="276" w:lineRule="auto"/>
              <w:jc w:val="center"/>
              <w:rPr>
                <w:rFonts w:ascii="Calibri" w:hAnsi="Calibri" w:cs="Calibri"/>
                <w:b/>
                <w:sz w:val="20"/>
              </w:rPr>
            </w:pPr>
            <w:r>
              <w:rPr>
                <w:rFonts w:ascii="Calibri" w:hAnsi="Calibri" w:cs="Calibri"/>
                <w:b/>
                <w:sz w:val="20"/>
              </w:rPr>
              <w:t>MISSIONE</w:t>
            </w:r>
          </w:p>
        </w:tc>
        <w:tc>
          <w:tcPr>
            <w:tcW w:w="1612" w:type="dxa"/>
            <w:shd w:val="clear" w:color="auto" w:fill="F2F2F2" w:themeFill="background1" w:themeFillShade="F2"/>
            <w:vAlign w:val="center"/>
          </w:tcPr>
          <w:p w:rsidR="00136B83" w:rsidRPr="00640094" w:rsidRDefault="00136B83" w:rsidP="00B5699F">
            <w:pPr>
              <w:spacing w:line="276" w:lineRule="auto"/>
              <w:jc w:val="center"/>
              <w:rPr>
                <w:rFonts w:ascii="Calibri" w:hAnsi="Calibri" w:cs="Calibri"/>
                <w:b/>
                <w:sz w:val="20"/>
              </w:rPr>
            </w:pPr>
            <w:r w:rsidRPr="00640094">
              <w:rPr>
                <w:rFonts w:ascii="Calibri" w:hAnsi="Calibri" w:cs="Calibri"/>
                <w:b/>
                <w:sz w:val="20"/>
              </w:rPr>
              <w:t>PROGRAMMA</w:t>
            </w:r>
          </w:p>
        </w:tc>
        <w:tc>
          <w:tcPr>
            <w:tcW w:w="1568" w:type="dxa"/>
            <w:shd w:val="clear" w:color="auto" w:fill="F2F2F2" w:themeFill="background1" w:themeFillShade="F2"/>
            <w:vAlign w:val="center"/>
          </w:tcPr>
          <w:p w:rsidR="00136B83" w:rsidRPr="00640094" w:rsidRDefault="00136B83" w:rsidP="00B5699F">
            <w:pPr>
              <w:spacing w:line="276" w:lineRule="auto"/>
              <w:jc w:val="center"/>
              <w:rPr>
                <w:rFonts w:ascii="Calibri" w:hAnsi="Calibri" w:cs="Calibri"/>
                <w:b/>
                <w:sz w:val="20"/>
              </w:rPr>
            </w:pPr>
            <w:r w:rsidRPr="00640094">
              <w:rPr>
                <w:rFonts w:ascii="Calibri" w:hAnsi="Calibri" w:cs="Calibri"/>
                <w:b/>
                <w:sz w:val="20"/>
              </w:rPr>
              <w:t>TITOLO</w:t>
            </w:r>
          </w:p>
        </w:tc>
        <w:tc>
          <w:tcPr>
            <w:tcW w:w="1935" w:type="dxa"/>
            <w:shd w:val="clear" w:color="auto" w:fill="F2F2F2" w:themeFill="background1" w:themeFillShade="F2"/>
            <w:vAlign w:val="center"/>
          </w:tcPr>
          <w:p w:rsidR="00136B83" w:rsidRPr="00640094" w:rsidRDefault="00136B83" w:rsidP="00B5699F">
            <w:pPr>
              <w:spacing w:line="276" w:lineRule="auto"/>
              <w:jc w:val="center"/>
              <w:rPr>
                <w:rFonts w:ascii="Calibri" w:hAnsi="Calibri" w:cs="Calibri"/>
                <w:b/>
                <w:sz w:val="20"/>
              </w:rPr>
            </w:pPr>
            <w:r w:rsidRPr="00640094">
              <w:rPr>
                <w:rFonts w:ascii="Calibri" w:hAnsi="Calibri" w:cs="Calibri"/>
                <w:b/>
                <w:sz w:val="20"/>
              </w:rPr>
              <w:t>MACROAGGREGATO</w:t>
            </w:r>
          </w:p>
        </w:tc>
        <w:tc>
          <w:tcPr>
            <w:tcW w:w="1586" w:type="dxa"/>
            <w:shd w:val="clear" w:color="auto" w:fill="F2F2F2" w:themeFill="background1" w:themeFillShade="F2"/>
            <w:vAlign w:val="center"/>
          </w:tcPr>
          <w:p w:rsidR="00136B83" w:rsidRPr="00640094" w:rsidRDefault="00136B83" w:rsidP="00B5699F">
            <w:pPr>
              <w:spacing w:line="276" w:lineRule="auto"/>
              <w:jc w:val="center"/>
              <w:rPr>
                <w:rFonts w:ascii="Calibri" w:hAnsi="Calibri" w:cs="Calibri"/>
                <w:b/>
                <w:sz w:val="20"/>
              </w:rPr>
            </w:pPr>
            <w:r w:rsidRPr="00640094">
              <w:rPr>
                <w:rFonts w:ascii="Calibri" w:hAnsi="Calibri" w:cs="Calibri"/>
                <w:b/>
                <w:sz w:val="20"/>
              </w:rPr>
              <w:t>CAPITOLO</w:t>
            </w:r>
          </w:p>
        </w:tc>
        <w:tc>
          <w:tcPr>
            <w:tcW w:w="1463" w:type="dxa"/>
            <w:shd w:val="clear" w:color="auto" w:fill="F2F2F2" w:themeFill="background1" w:themeFillShade="F2"/>
            <w:vAlign w:val="center"/>
          </w:tcPr>
          <w:p w:rsidR="00136B83" w:rsidRPr="00640094" w:rsidRDefault="00136B83" w:rsidP="00B5699F">
            <w:pPr>
              <w:spacing w:line="276" w:lineRule="auto"/>
              <w:jc w:val="center"/>
              <w:rPr>
                <w:rFonts w:ascii="Calibri" w:hAnsi="Calibri" w:cs="Calibri"/>
                <w:b/>
                <w:sz w:val="20"/>
              </w:rPr>
            </w:pPr>
            <w:r w:rsidRPr="00640094">
              <w:rPr>
                <w:rFonts w:ascii="Calibri" w:hAnsi="Calibri" w:cs="Calibri"/>
                <w:b/>
                <w:sz w:val="20"/>
              </w:rPr>
              <w:t>AZIONE</w:t>
            </w:r>
          </w:p>
        </w:tc>
      </w:tr>
      <w:tr w:rsidR="00136B83" w:rsidTr="00FB5639">
        <w:tc>
          <w:tcPr>
            <w:tcW w:w="1475" w:type="dxa"/>
            <w:shd w:val="clear" w:color="auto" w:fill="auto"/>
            <w:vAlign w:val="center"/>
          </w:tcPr>
          <w:p w:rsidR="00136B83" w:rsidRPr="00640094" w:rsidRDefault="00A321DC" w:rsidP="00B5699F">
            <w:pPr>
              <w:spacing w:line="276" w:lineRule="auto"/>
              <w:jc w:val="center"/>
              <w:rPr>
                <w:rFonts w:ascii="Calibri" w:hAnsi="Calibri" w:cs="Calibri"/>
                <w:sz w:val="20"/>
              </w:rPr>
            </w:pPr>
            <w:r>
              <w:rPr>
                <w:rFonts w:ascii="Calibri" w:hAnsi="Calibri" w:cs="Calibri"/>
                <w:sz w:val="20"/>
              </w:rPr>
              <w:t>01</w:t>
            </w:r>
          </w:p>
        </w:tc>
        <w:tc>
          <w:tcPr>
            <w:tcW w:w="1612" w:type="dxa"/>
            <w:shd w:val="clear" w:color="auto" w:fill="auto"/>
            <w:vAlign w:val="center"/>
          </w:tcPr>
          <w:p w:rsidR="00136B83" w:rsidRPr="00640094" w:rsidRDefault="00A321DC" w:rsidP="00B5699F">
            <w:pPr>
              <w:spacing w:line="276" w:lineRule="auto"/>
              <w:jc w:val="center"/>
              <w:rPr>
                <w:rFonts w:ascii="Calibri" w:hAnsi="Calibri" w:cs="Calibri"/>
                <w:sz w:val="20"/>
              </w:rPr>
            </w:pPr>
            <w:r>
              <w:rPr>
                <w:rFonts w:ascii="Calibri" w:hAnsi="Calibri" w:cs="Calibri"/>
                <w:sz w:val="20"/>
              </w:rPr>
              <w:t>10</w:t>
            </w:r>
          </w:p>
        </w:tc>
        <w:tc>
          <w:tcPr>
            <w:tcW w:w="1568" w:type="dxa"/>
            <w:shd w:val="clear" w:color="auto" w:fill="auto"/>
            <w:vAlign w:val="center"/>
          </w:tcPr>
          <w:p w:rsidR="00136B83" w:rsidRPr="00640094" w:rsidRDefault="00A321DC" w:rsidP="00B5699F">
            <w:pPr>
              <w:spacing w:line="276" w:lineRule="auto"/>
              <w:jc w:val="center"/>
              <w:rPr>
                <w:rFonts w:ascii="Calibri" w:hAnsi="Calibri" w:cs="Calibri"/>
                <w:sz w:val="20"/>
              </w:rPr>
            </w:pPr>
            <w:r>
              <w:rPr>
                <w:rFonts w:ascii="Calibri" w:hAnsi="Calibri" w:cs="Calibri"/>
                <w:sz w:val="20"/>
              </w:rPr>
              <w:t>1</w:t>
            </w:r>
          </w:p>
        </w:tc>
        <w:tc>
          <w:tcPr>
            <w:tcW w:w="1935" w:type="dxa"/>
            <w:shd w:val="clear" w:color="auto" w:fill="auto"/>
            <w:vAlign w:val="center"/>
          </w:tcPr>
          <w:p w:rsidR="00136B83" w:rsidRPr="00640094" w:rsidRDefault="00A321DC" w:rsidP="00B5699F">
            <w:pPr>
              <w:spacing w:line="276" w:lineRule="auto"/>
              <w:jc w:val="center"/>
              <w:rPr>
                <w:rFonts w:ascii="Calibri" w:hAnsi="Calibri" w:cs="Calibri"/>
                <w:sz w:val="20"/>
              </w:rPr>
            </w:pPr>
            <w:r>
              <w:rPr>
                <w:rFonts w:ascii="Calibri" w:hAnsi="Calibri" w:cs="Calibri"/>
                <w:sz w:val="20"/>
              </w:rPr>
              <w:t>3</w:t>
            </w:r>
          </w:p>
        </w:tc>
        <w:tc>
          <w:tcPr>
            <w:tcW w:w="1586" w:type="dxa"/>
            <w:shd w:val="clear" w:color="auto" w:fill="auto"/>
            <w:vAlign w:val="center"/>
          </w:tcPr>
          <w:p w:rsidR="00136B83" w:rsidRPr="00640094" w:rsidRDefault="00A321DC" w:rsidP="00B5699F">
            <w:pPr>
              <w:spacing w:line="276" w:lineRule="auto"/>
              <w:jc w:val="center"/>
              <w:rPr>
                <w:rFonts w:ascii="Calibri" w:hAnsi="Calibri" w:cs="Calibri"/>
                <w:sz w:val="20"/>
              </w:rPr>
            </w:pPr>
            <w:r>
              <w:rPr>
                <w:rFonts w:ascii="Calibri" w:hAnsi="Calibri" w:cs="Calibri"/>
                <w:sz w:val="20"/>
              </w:rPr>
              <w:t>0023000</w:t>
            </w:r>
          </w:p>
        </w:tc>
        <w:tc>
          <w:tcPr>
            <w:tcW w:w="1463" w:type="dxa"/>
            <w:shd w:val="clear" w:color="auto" w:fill="auto"/>
            <w:vAlign w:val="center"/>
          </w:tcPr>
          <w:p w:rsidR="00136B83" w:rsidRPr="00640094" w:rsidRDefault="00A321DC" w:rsidP="00B5699F">
            <w:pPr>
              <w:spacing w:line="276" w:lineRule="auto"/>
              <w:jc w:val="center"/>
              <w:rPr>
                <w:rFonts w:ascii="Calibri" w:hAnsi="Calibri" w:cs="Calibri"/>
                <w:sz w:val="20"/>
              </w:rPr>
            </w:pPr>
            <w:r>
              <w:rPr>
                <w:rFonts w:ascii="Calibri" w:hAnsi="Calibri" w:cs="Calibri"/>
                <w:sz w:val="20"/>
              </w:rPr>
              <w:t>155</w:t>
            </w:r>
          </w:p>
        </w:tc>
      </w:tr>
    </w:tbl>
    <w:p w:rsidR="00136B83" w:rsidRDefault="00136B83" w:rsidP="00A14E08">
      <w:pPr>
        <w:autoSpaceDE w:val="0"/>
        <w:autoSpaceDN w:val="0"/>
        <w:adjustRightInd w:val="0"/>
        <w:rPr>
          <w:rFonts w:eastAsiaTheme="minorHAnsi"/>
          <w:szCs w:val="24"/>
          <w:lang w:eastAsia="en-US"/>
        </w:rPr>
      </w:pPr>
    </w:p>
    <w:p w:rsidR="00A14E08" w:rsidRDefault="008F6627" w:rsidP="00A14E08">
      <w:pPr>
        <w:rPr>
          <w:rFonts w:ascii="Verdana" w:hAnsi="Verdana"/>
          <w:b/>
          <w:szCs w:val="24"/>
        </w:rPr>
      </w:pPr>
      <w:r>
        <w:rPr>
          <w:rFonts w:eastAsiaTheme="minorHAnsi"/>
          <w:b/>
          <w:bCs/>
          <w:szCs w:val="24"/>
          <w:lang w:eastAsia="en-US"/>
        </w:rPr>
        <w:tab/>
      </w:r>
      <w:r w:rsidR="00A14E08">
        <w:rPr>
          <w:rFonts w:eastAsiaTheme="minorHAnsi"/>
          <w:b/>
          <w:bCs/>
          <w:szCs w:val="24"/>
          <w:lang w:eastAsia="en-US"/>
        </w:rPr>
        <w:t>PRESO ATTO</w:t>
      </w:r>
      <w:r w:rsidR="00A14E08">
        <w:rPr>
          <w:rFonts w:eastAsiaTheme="minorHAnsi"/>
          <w:szCs w:val="24"/>
          <w:lang w:eastAsia="en-US"/>
        </w:rPr>
        <w:t>:</w:t>
      </w:r>
    </w:p>
    <w:p w:rsidR="008F6627" w:rsidRDefault="008F6627" w:rsidP="008F6627">
      <w:pPr>
        <w:autoSpaceDE w:val="0"/>
        <w:autoSpaceDN w:val="0"/>
        <w:adjustRightInd w:val="0"/>
        <w:rPr>
          <w:rFonts w:eastAsiaTheme="minorHAnsi"/>
          <w:szCs w:val="24"/>
          <w:lang w:eastAsia="en-US"/>
        </w:rPr>
      </w:pPr>
      <w:r>
        <w:rPr>
          <w:rFonts w:eastAsiaTheme="minorHAnsi"/>
          <w:szCs w:val="24"/>
          <w:lang w:eastAsia="en-US"/>
        </w:rPr>
        <w:tab/>
        <w:t xml:space="preserve">- </w:t>
      </w:r>
      <w:r w:rsidR="00FB5639">
        <w:rPr>
          <w:rFonts w:eastAsiaTheme="minorHAnsi"/>
          <w:szCs w:val="24"/>
          <w:lang w:eastAsia="en-US"/>
        </w:rPr>
        <w:t xml:space="preserve">che </w:t>
      </w:r>
      <w:r>
        <w:rPr>
          <w:rFonts w:eastAsiaTheme="minorHAnsi"/>
          <w:szCs w:val="24"/>
          <w:lang w:eastAsia="en-US"/>
        </w:rPr>
        <w:t xml:space="preserve">hanno espresso parere favorevole il Segretario Generale Responsabile dell’ufficio Assistenza agli Organi in ordine alla regolarità tecnica e il Responsabile di Ragioneria in ordine alla regolarità contabile (art. 49, 1° comma, </w:t>
      </w:r>
      <w:proofErr w:type="spellStart"/>
      <w:r>
        <w:rPr>
          <w:rFonts w:eastAsiaTheme="minorHAnsi"/>
          <w:szCs w:val="24"/>
          <w:lang w:eastAsia="en-US"/>
        </w:rPr>
        <w:t>D.Lgs.</w:t>
      </w:r>
      <w:proofErr w:type="spellEnd"/>
      <w:r>
        <w:rPr>
          <w:rFonts w:eastAsiaTheme="minorHAnsi"/>
          <w:szCs w:val="24"/>
          <w:lang w:eastAsia="en-US"/>
        </w:rPr>
        <w:t xml:space="preserve"> n. 267/2000);</w:t>
      </w:r>
    </w:p>
    <w:p w:rsidR="008F6627" w:rsidRDefault="008F6627" w:rsidP="008F6627">
      <w:pPr>
        <w:autoSpaceDE w:val="0"/>
        <w:autoSpaceDN w:val="0"/>
        <w:adjustRightInd w:val="0"/>
        <w:jc w:val="left"/>
        <w:rPr>
          <w:rFonts w:eastAsiaTheme="minorHAnsi"/>
          <w:szCs w:val="24"/>
          <w:lang w:eastAsia="en-US"/>
        </w:rPr>
      </w:pPr>
    </w:p>
    <w:p w:rsidR="008F6627" w:rsidRDefault="008F6627" w:rsidP="008F6627">
      <w:pPr>
        <w:autoSpaceDE w:val="0"/>
        <w:autoSpaceDN w:val="0"/>
        <w:adjustRightInd w:val="0"/>
        <w:rPr>
          <w:rFonts w:eastAsiaTheme="minorHAnsi"/>
          <w:szCs w:val="24"/>
          <w:lang w:eastAsia="en-US"/>
        </w:rPr>
      </w:pPr>
      <w:r>
        <w:rPr>
          <w:rFonts w:eastAsiaTheme="minorHAnsi"/>
          <w:szCs w:val="24"/>
          <w:lang w:eastAsia="en-US"/>
        </w:rPr>
        <w:tab/>
        <w:t xml:space="preserve">- </w:t>
      </w:r>
      <w:r w:rsidR="00FB5639">
        <w:rPr>
          <w:rFonts w:eastAsiaTheme="minorHAnsi"/>
          <w:szCs w:val="24"/>
          <w:lang w:eastAsia="en-US"/>
        </w:rPr>
        <w:t xml:space="preserve">che </w:t>
      </w:r>
      <w:r>
        <w:rPr>
          <w:rFonts w:eastAsiaTheme="minorHAnsi"/>
          <w:szCs w:val="24"/>
          <w:lang w:eastAsia="en-US"/>
        </w:rPr>
        <w:t>il Responsabile del procedimento è la Dr.ssa Ornella Cavallari, Segretario Generale del Comune di Ferrara;</w:t>
      </w:r>
    </w:p>
    <w:p w:rsidR="008F6627" w:rsidRDefault="008F6627" w:rsidP="008F6627">
      <w:pPr>
        <w:autoSpaceDE w:val="0"/>
        <w:autoSpaceDN w:val="0"/>
        <w:adjustRightInd w:val="0"/>
        <w:rPr>
          <w:rFonts w:eastAsiaTheme="minorHAnsi"/>
          <w:szCs w:val="24"/>
          <w:lang w:eastAsia="en-US"/>
        </w:rPr>
      </w:pPr>
    </w:p>
    <w:p w:rsidR="008F6627" w:rsidRDefault="008F6627" w:rsidP="008F6627">
      <w:pPr>
        <w:autoSpaceDE w:val="0"/>
        <w:autoSpaceDN w:val="0"/>
        <w:adjustRightInd w:val="0"/>
        <w:rPr>
          <w:rFonts w:eastAsiaTheme="minorHAnsi"/>
          <w:szCs w:val="24"/>
          <w:lang w:eastAsia="en-US"/>
        </w:rPr>
      </w:pPr>
      <w:r>
        <w:rPr>
          <w:rFonts w:eastAsiaTheme="minorHAnsi"/>
          <w:b/>
          <w:bCs/>
          <w:szCs w:val="24"/>
          <w:lang w:eastAsia="en-US"/>
        </w:rPr>
        <w:tab/>
        <w:t xml:space="preserve">SENTITA </w:t>
      </w:r>
      <w:r>
        <w:rPr>
          <w:rFonts w:eastAsiaTheme="minorHAnsi"/>
          <w:szCs w:val="24"/>
          <w:lang w:eastAsia="en-US"/>
        </w:rPr>
        <w:t>la conferenza dei Presidenti dei Gruppi Consiliari;</w:t>
      </w:r>
    </w:p>
    <w:p w:rsidR="008F6627" w:rsidRDefault="008F6627" w:rsidP="008F6627">
      <w:pPr>
        <w:autoSpaceDE w:val="0"/>
        <w:autoSpaceDN w:val="0"/>
        <w:adjustRightInd w:val="0"/>
        <w:rPr>
          <w:rFonts w:eastAsiaTheme="minorHAnsi"/>
          <w:b/>
          <w:bCs/>
          <w:szCs w:val="24"/>
          <w:lang w:eastAsia="en-US"/>
        </w:rPr>
      </w:pPr>
    </w:p>
    <w:p w:rsidR="008F6627" w:rsidRDefault="008F6627" w:rsidP="008F6627">
      <w:pPr>
        <w:autoSpaceDE w:val="0"/>
        <w:autoSpaceDN w:val="0"/>
        <w:adjustRightInd w:val="0"/>
        <w:jc w:val="center"/>
        <w:rPr>
          <w:rFonts w:eastAsiaTheme="minorHAnsi"/>
          <w:b/>
          <w:bCs/>
          <w:szCs w:val="24"/>
          <w:lang w:eastAsia="en-US"/>
        </w:rPr>
      </w:pPr>
      <w:r>
        <w:rPr>
          <w:rFonts w:eastAsiaTheme="minorHAnsi"/>
          <w:b/>
          <w:bCs/>
          <w:szCs w:val="24"/>
          <w:lang w:eastAsia="en-US"/>
        </w:rPr>
        <w:t>TUTTO CIO’ PREMESSO</w:t>
      </w:r>
    </w:p>
    <w:p w:rsidR="008F6627" w:rsidRDefault="008F6627" w:rsidP="008F6627">
      <w:pPr>
        <w:autoSpaceDE w:val="0"/>
        <w:autoSpaceDN w:val="0"/>
        <w:adjustRightInd w:val="0"/>
        <w:rPr>
          <w:rFonts w:eastAsiaTheme="minorHAnsi"/>
          <w:b/>
          <w:bCs/>
          <w:szCs w:val="24"/>
          <w:lang w:eastAsia="en-US"/>
        </w:rPr>
      </w:pPr>
    </w:p>
    <w:p w:rsidR="008F6627" w:rsidRDefault="008F6627" w:rsidP="008F6627">
      <w:pPr>
        <w:autoSpaceDE w:val="0"/>
        <w:autoSpaceDN w:val="0"/>
        <w:adjustRightInd w:val="0"/>
        <w:rPr>
          <w:rFonts w:eastAsiaTheme="minorHAnsi"/>
          <w:szCs w:val="24"/>
          <w:lang w:eastAsia="en-US"/>
        </w:rPr>
      </w:pPr>
      <w:r>
        <w:rPr>
          <w:rFonts w:eastAsiaTheme="minorHAnsi"/>
          <w:szCs w:val="24"/>
          <w:lang w:eastAsia="en-US"/>
        </w:rPr>
        <w:tab/>
        <w:t xml:space="preserve">Il Presidente del Consiglio dichiara aperta la discussione e visto che nessun Consigliere chiede di parlare, preso atto delle proposte di candidatura a componenti effettivi e supplenti, invita il Consiglio comunale all’elezione dei 4 membri effettivi, mediante votazione con schede segrete,  ricordando che </w:t>
      </w:r>
      <w:r>
        <w:rPr>
          <w:rFonts w:eastAsiaTheme="minorHAnsi"/>
          <w:b/>
          <w:bCs/>
          <w:szCs w:val="24"/>
          <w:lang w:eastAsia="en-US"/>
        </w:rPr>
        <w:t xml:space="preserve">il voto sulla scheda è limitato a tre nominativi </w:t>
      </w:r>
      <w:r>
        <w:rPr>
          <w:rFonts w:eastAsiaTheme="minorHAnsi"/>
          <w:szCs w:val="24"/>
          <w:lang w:eastAsia="en-US"/>
        </w:rPr>
        <w:t>e che il componente effettivo che ha riportato il maggior numero di voti è chiamato a svolgere le funzioni di Presidente del Collegio ed in caso di parità assume tali funzioni il componente effettivo più anziano di età.</w:t>
      </w:r>
    </w:p>
    <w:p w:rsidR="008F6627" w:rsidRDefault="008F6627" w:rsidP="008F6627">
      <w:pPr>
        <w:autoSpaceDE w:val="0"/>
        <w:autoSpaceDN w:val="0"/>
        <w:adjustRightInd w:val="0"/>
        <w:rPr>
          <w:rFonts w:eastAsiaTheme="minorHAnsi"/>
          <w:szCs w:val="24"/>
          <w:lang w:eastAsia="en-US"/>
        </w:rPr>
      </w:pPr>
    </w:p>
    <w:p w:rsidR="008F6627" w:rsidRDefault="008F6627" w:rsidP="008F6627">
      <w:pPr>
        <w:autoSpaceDE w:val="0"/>
        <w:autoSpaceDN w:val="0"/>
        <w:adjustRightInd w:val="0"/>
        <w:rPr>
          <w:rFonts w:eastAsiaTheme="minorHAnsi"/>
          <w:szCs w:val="24"/>
          <w:lang w:eastAsia="en-US"/>
        </w:rPr>
      </w:pPr>
      <w:r>
        <w:rPr>
          <w:rFonts w:eastAsiaTheme="minorHAnsi"/>
          <w:szCs w:val="24"/>
          <w:lang w:eastAsia="en-US"/>
        </w:rPr>
        <w:tab/>
        <w:t>Hanno, quindi, luogo le operazioni di voto per la nomina dei 4 componenti effettivi, al termine delle quali, estratte le schede dalle apposite urne e fattone lo spoglio con l’assistenza degli scrutatori, precedentemente nominati dal Presidente, vengono accertati i seguenti risultati:</w:t>
      </w:r>
    </w:p>
    <w:p w:rsidR="008F6627" w:rsidRDefault="008F6627" w:rsidP="008F6627">
      <w:pPr>
        <w:autoSpaceDE w:val="0"/>
        <w:autoSpaceDN w:val="0"/>
        <w:adjustRightInd w:val="0"/>
        <w:rPr>
          <w:rFonts w:eastAsiaTheme="minorHAnsi"/>
          <w:szCs w:val="24"/>
          <w:lang w:eastAsia="en-US"/>
        </w:rPr>
      </w:pPr>
    </w:p>
    <w:p w:rsidR="008F6627" w:rsidRDefault="008F6627" w:rsidP="008F6627">
      <w:pPr>
        <w:autoSpaceDE w:val="0"/>
        <w:autoSpaceDN w:val="0"/>
        <w:adjustRightInd w:val="0"/>
        <w:rPr>
          <w:rFonts w:eastAsiaTheme="minorHAnsi"/>
          <w:b/>
          <w:bCs/>
          <w:szCs w:val="24"/>
          <w:lang w:eastAsia="en-US"/>
        </w:rPr>
      </w:pPr>
      <w:r>
        <w:rPr>
          <w:rFonts w:eastAsiaTheme="minorHAnsi"/>
          <w:b/>
          <w:bCs/>
          <w:szCs w:val="24"/>
          <w:lang w:eastAsia="en-US"/>
        </w:rPr>
        <w:t xml:space="preserve">CONSIGLIERI PRESENTI: N. </w:t>
      </w:r>
    </w:p>
    <w:p w:rsidR="008F6627" w:rsidRDefault="008F6627" w:rsidP="008F6627">
      <w:pPr>
        <w:autoSpaceDE w:val="0"/>
        <w:autoSpaceDN w:val="0"/>
        <w:adjustRightInd w:val="0"/>
        <w:rPr>
          <w:rFonts w:eastAsiaTheme="minorHAnsi"/>
          <w:b/>
          <w:bCs/>
          <w:szCs w:val="24"/>
          <w:lang w:eastAsia="en-US"/>
        </w:rPr>
      </w:pPr>
      <w:r>
        <w:rPr>
          <w:rFonts w:eastAsiaTheme="minorHAnsi"/>
          <w:b/>
          <w:bCs/>
          <w:szCs w:val="24"/>
          <w:lang w:eastAsia="en-US"/>
        </w:rPr>
        <w:t xml:space="preserve">CONSIGLIERI VOTANTI: N. </w:t>
      </w:r>
    </w:p>
    <w:p w:rsidR="008F6627" w:rsidRDefault="008F6627" w:rsidP="008F6627">
      <w:pPr>
        <w:autoSpaceDE w:val="0"/>
        <w:autoSpaceDN w:val="0"/>
        <w:adjustRightInd w:val="0"/>
        <w:rPr>
          <w:rFonts w:eastAsiaTheme="minorHAnsi"/>
          <w:b/>
          <w:bCs/>
          <w:szCs w:val="24"/>
          <w:lang w:eastAsia="en-US"/>
        </w:rPr>
      </w:pPr>
      <w:r>
        <w:rPr>
          <w:rFonts w:eastAsiaTheme="minorHAnsi"/>
          <w:b/>
          <w:bCs/>
          <w:szCs w:val="24"/>
          <w:lang w:eastAsia="en-US"/>
        </w:rPr>
        <w:t xml:space="preserve">SCHEDE BIANCHE: N. </w:t>
      </w:r>
    </w:p>
    <w:p w:rsidR="008F6627" w:rsidRDefault="008F6627" w:rsidP="008F6627">
      <w:pPr>
        <w:autoSpaceDE w:val="0"/>
        <w:autoSpaceDN w:val="0"/>
        <w:adjustRightInd w:val="0"/>
        <w:rPr>
          <w:rFonts w:eastAsiaTheme="minorHAnsi"/>
          <w:b/>
          <w:bCs/>
          <w:szCs w:val="24"/>
          <w:lang w:eastAsia="en-US"/>
        </w:rPr>
      </w:pPr>
      <w:r>
        <w:rPr>
          <w:rFonts w:eastAsiaTheme="minorHAnsi"/>
          <w:b/>
          <w:bCs/>
          <w:szCs w:val="24"/>
          <w:lang w:eastAsia="en-US"/>
        </w:rPr>
        <w:t xml:space="preserve">SCHEDE NULLE: N. </w:t>
      </w:r>
    </w:p>
    <w:p w:rsidR="008F6627" w:rsidRDefault="008F6627" w:rsidP="008F6627">
      <w:pPr>
        <w:autoSpaceDE w:val="0"/>
        <w:autoSpaceDN w:val="0"/>
        <w:adjustRightInd w:val="0"/>
        <w:rPr>
          <w:rFonts w:eastAsiaTheme="minorHAnsi"/>
          <w:b/>
          <w:bCs/>
          <w:szCs w:val="24"/>
          <w:lang w:eastAsia="en-US"/>
        </w:rPr>
      </w:pPr>
    </w:p>
    <w:p w:rsidR="008F6627" w:rsidRDefault="008F6627" w:rsidP="008F6627">
      <w:pPr>
        <w:autoSpaceDE w:val="0"/>
        <w:autoSpaceDN w:val="0"/>
        <w:adjustRightInd w:val="0"/>
        <w:rPr>
          <w:rFonts w:eastAsiaTheme="minorHAnsi"/>
          <w:szCs w:val="24"/>
          <w:lang w:eastAsia="en-US"/>
        </w:rPr>
      </w:pPr>
      <w:r>
        <w:rPr>
          <w:rFonts w:eastAsiaTheme="minorHAnsi"/>
          <w:szCs w:val="24"/>
          <w:lang w:eastAsia="en-US"/>
        </w:rPr>
        <w:t>Hanno riportato voti i Signori:</w:t>
      </w:r>
    </w:p>
    <w:p w:rsidR="008F6627" w:rsidRDefault="008F6627" w:rsidP="008F6627">
      <w:pPr>
        <w:autoSpaceDE w:val="0"/>
        <w:autoSpaceDN w:val="0"/>
        <w:adjustRightInd w:val="0"/>
        <w:rPr>
          <w:rFonts w:eastAsiaTheme="minorHAnsi"/>
          <w:szCs w:val="24"/>
          <w:lang w:eastAsia="en-US"/>
        </w:rPr>
      </w:pPr>
      <w:r>
        <w:rPr>
          <w:rFonts w:eastAsiaTheme="minorHAnsi"/>
          <w:szCs w:val="24"/>
          <w:lang w:eastAsia="en-US"/>
        </w:rPr>
        <w:t>____________________</w:t>
      </w:r>
      <w:r>
        <w:rPr>
          <w:rFonts w:eastAsiaTheme="minorHAnsi"/>
          <w:szCs w:val="24"/>
          <w:lang w:eastAsia="en-US"/>
        </w:rPr>
        <w:tab/>
        <w:t xml:space="preserve"> N. </w:t>
      </w:r>
      <w:r w:rsidR="00276E6A">
        <w:rPr>
          <w:rFonts w:eastAsiaTheme="minorHAnsi"/>
          <w:szCs w:val="24"/>
          <w:lang w:eastAsia="en-US"/>
        </w:rPr>
        <w:t>___</w:t>
      </w:r>
    </w:p>
    <w:p w:rsidR="00276E6A" w:rsidRDefault="00276E6A" w:rsidP="00276E6A">
      <w:pPr>
        <w:autoSpaceDE w:val="0"/>
        <w:autoSpaceDN w:val="0"/>
        <w:adjustRightInd w:val="0"/>
        <w:rPr>
          <w:rFonts w:eastAsiaTheme="minorHAnsi"/>
          <w:szCs w:val="24"/>
          <w:lang w:eastAsia="en-US"/>
        </w:rPr>
      </w:pPr>
      <w:r>
        <w:rPr>
          <w:rFonts w:eastAsiaTheme="minorHAnsi"/>
          <w:szCs w:val="24"/>
          <w:lang w:eastAsia="en-US"/>
        </w:rPr>
        <w:t>____________________</w:t>
      </w:r>
      <w:r>
        <w:rPr>
          <w:rFonts w:eastAsiaTheme="minorHAnsi"/>
          <w:szCs w:val="24"/>
          <w:lang w:eastAsia="en-US"/>
        </w:rPr>
        <w:tab/>
        <w:t xml:space="preserve"> N. ___</w:t>
      </w:r>
    </w:p>
    <w:p w:rsidR="00276E6A" w:rsidRDefault="00276E6A" w:rsidP="00276E6A">
      <w:pPr>
        <w:autoSpaceDE w:val="0"/>
        <w:autoSpaceDN w:val="0"/>
        <w:adjustRightInd w:val="0"/>
        <w:rPr>
          <w:rFonts w:eastAsiaTheme="minorHAnsi"/>
          <w:szCs w:val="24"/>
          <w:lang w:eastAsia="en-US"/>
        </w:rPr>
      </w:pPr>
      <w:r>
        <w:rPr>
          <w:rFonts w:eastAsiaTheme="minorHAnsi"/>
          <w:szCs w:val="24"/>
          <w:lang w:eastAsia="en-US"/>
        </w:rPr>
        <w:t>____________________</w:t>
      </w:r>
      <w:r>
        <w:rPr>
          <w:rFonts w:eastAsiaTheme="minorHAnsi"/>
          <w:szCs w:val="24"/>
          <w:lang w:eastAsia="en-US"/>
        </w:rPr>
        <w:tab/>
        <w:t xml:space="preserve"> N. ___</w:t>
      </w:r>
    </w:p>
    <w:p w:rsidR="00276E6A" w:rsidRDefault="00276E6A" w:rsidP="00276E6A">
      <w:pPr>
        <w:autoSpaceDE w:val="0"/>
        <w:autoSpaceDN w:val="0"/>
        <w:adjustRightInd w:val="0"/>
        <w:rPr>
          <w:rFonts w:eastAsiaTheme="minorHAnsi"/>
          <w:szCs w:val="24"/>
          <w:lang w:eastAsia="en-US"/>
        </w:rPr>
      </w:pPr>
      <w:r>
        <w:rPr>
          <w:rFonts w:eastAsiaTheme="minorHAnsi"/>
          <w:szCs w:val="24"/>
          <w:lang w:eastAsia="en-US"/>
        </w:rPr>
        <w:t>____________________</w:t>
      </w:r>
      <w:r>
        <w:rPr>
          <w:rFonts w:eastAsiaTheme="minorHAnsi"/>
          <w:szCs w:val="24"/>
          <w:lang w:eastAsia="en-US"/>
        </w:rPr>
        <w:tab/>
        <w:t xml:space="preserve"> N. ___</w:t>
      </w:r>
    </w:p>
    <w:p w:rsidR="00276E6A" w:rsidRDefault="00276E6A" w:rsidP="00276E6A">
      <w:pPr>
        <w:autoSpaceDE w:val="0"/>
        <w:autoSpaceDN w:val="0"/>
        <w:adjustRightInd w:val="0"/>
        <w:rPr>
          <w:rFonts w:eastAsiaTheme="minorHAnsi"/>
          <w:szCs w:val="24"/>
          <w:lang w:eastAsia="en-US"/>
        </w:rPr>
      </w:pPr>
      <w:r>
        <w:rPr>
          <w:rFonts w:eastAsiaTheme="minorHAnsi"/>
          <w:szCs w:val="24"/>
          <w:lang w:eastAsia="en-US"/>
        </w:rPr>
        <w:lastRenderedPageBreak/>
        <w:t>____________________</w:t>
      </w:r>
      <w:r>
        <w:rPr>
          <w:rFonts w:eastAsiaTheme="minorHAnsi"/>
          <w:szCs w:val="24"/>
          <w:lang w:eastAsia="en-US"/>
        </w:rPr>
        <w:tab/>
        <w:t xml:space="preserve"> N. ___</w:t>
      </w:r>
    </w:p>
    <w:p w:rsidR="00276E6A" w:rsidRDefault="00276E6A" w:rsidP="008F6627">
      <w:pPr>
        <w:autoSpaceDE w:val="0"/>
        <w:autoSpaceDN w:val="0"/>
        <w:adjustRightInd w:val="0"/>
        <w:rPr>
          <w:rFonts w:eastAsiaTheme="minorHAnsi"/>
          <w:szCs w:val="24"/>
          <w:lang w:eastAsia="en-US"/>
        </w:rPr>
      </w:pPr>
    </w:p>
    <w:p w:rsidR="00A14E08" w:rsidRDefault="00276E6A" w:rsidP="00276E6A">
      <w:pPr>
        <w:autoSpaceDE w:val="0"/>
        <w:autoSpaceDN w:val="0"/>
        <w:adjustRightInd w:val="0"/>
        <w:rPr>
          <w:rFonts w:eastAsiaTheme="minorHAnsi"/>
          <w:szCs w:val="24"/>
          <w:lang w:eastAsia="en-US"/>
        </w:rPr>
      </w:pPr>
      <w:r>
        <w:rPr>
          <w:rFonts w:eastAsiaTheme="minorHAnsi"/>
          <w:szCs w:val="24"/>
          <w:lang w:eastAsia="en-US"/>
        </w:rPr>
        <w:tab/>
      </w:r>
      <w:r w:rsidR="008F6627">
        <w:rPr>
          <w:rFonts w:eastAsiaTheme="minorHAnsi"/>
          <w:szCs w:val="24"/>
          <w:lang w:eastAsia="en-US"/>
        </w:rPr>
        <w:t>Il Presidente proclama i risultati della votazione e, in base ai medesimi</w:t>
      </w:r>
      <w:r>
        <w:rPr>
          <w:rFonts w:eastAsiaTheme="minorHAnsi"/>
          <w:szCs w:val="24"/>
          <w:lang w:eastAsia="en-US"/>
        </w:rPr>
        <w:t xml:space="preserve">, </w:t>
      </w:r>
      <w:r w:rsidR="008F6627">
        <w:rPr>
          <w:rFonts w:eastAsiaTheme="minorHAnsi"/>
          <w:szCs w:val="24"/>
          <w:lang w:eastAsia="en-US"/>
        </w:rPr>
        <w:t xml:space="preserve">l’elezione a componenti effettivi del Collegio dei Garanti i 4 </w:t>
      </w:r>
      <w:r>
        <w:rPr>
          <w:rFonts w:eastAsiaTheme="minorHAnsi"/>
          <w:szCs w:val="24"/>
          <w:lang w:eastAsia="en-US"/>
        </w:rPr>
        <w:t>nominativi</w:t>
      </w:r>
      <w:r w:rsidR="008F6627">
        <w:rPr>
          <w:rFonts w:eastAsiaTheme="minorHAnsi"/>
          <w:szCs w:val="24"/>
          <w:lang w:eastAsia="en-US"/>
        </w:rPr>
        <w:t xml:space="preserve"> che hanno ottenuto il</w:t>
      </w:r>
      <w:r>
        <w:rPr>
          <w:rFonts w:eastAsiaTheme="minorHAnsi"/>
          <w:szCs w:val="24"/>
          <w:lang w:eastAsia="en-US"/>
        </w:rPr>
        <w:t xml:space="preserve"> </w:t>
      </w:r>
      <w:r w:rsidR="008F6627">
        <w:rPr>
          <w:rFonts w:eastAsiaTheme="minorHAnsi"/>
          <w:szCs w:val="24"/>
          <w:lang w:eastAsia="en-US"/>
        </w:rPr>
        <w:t>maggior numero di voti e che di seguito si elencano nell’ordine risultato dai voti riportati:</w:t>
      </w:r>
    </w:p>
    <w:p w:rsidR="00276E6A" w:rsidRDefault="00276E6A" w:rsidP="00276E6A">
      <w:pPr>
        <w:autoSpaceDE w:val="0"/>
        <w:autoSpaceDN w:val="0"/>
        <w:adjustRightInd w:val="0"/>
        <w:rPr>
          <w:rFonts w:eastAsiaTheme="minorHAnsi"/>
          <w:szCs w:val="24"/>
          <w:lang w:eastAsia="en-US"/>
        </w:rPr>
      </w:pPr>
      <w:r>
        <w:rPr>
          <w:rFonts w:eastAsiaTheme="minorHAnsi"/>
          <w:szCs w:val="24"/>
          <w:lang w:eastAsia="en-US"/>
        </w:rPr>
        <w:t>____________________</w:t>
      </w:r>
      <w:r>
        <w:rPr>
          <w:rFonts w:eastAsiaTheme="minorHAnsi"/>
          <w:szCs w:val="24"/>
          <w:lang w:eastAsia="en-US"/>
        </w:rPr>
        <w:tab/>
      </w:r>
    </w:p>
    <w:p w:rsidR="00276E6A" w:rsidRDefault="00276E6A" w:rsidP="00276E6A">
      <w:pPr>
        <w:autoSpaceDE w:val="0"/>
        <w:autoSpaceDN w:val="0"/>
        <w:adjustRightInd w:val="0"/>
        <w:rPr>
          <w:rFonts w:eastAsiaTheme="minorHAnsi"/>
          <w:b/>
          <w:szCs w:val="24"/>
          <w:lang w:eastAsia="en-US"/>
        </w:rPr>
      </w:pPr>
      <w:r>
        <w:rPr>
          <w:rFonts w:eastAsiaTheme="minorHAnsi"/>
          <w:b/>
          <w:szCs w:val="24"/>
          <w:lang w:eastAsia="en-US"/>
        </w:rPr>
        <w:t>____________________</w:t>
      </w:r>
      <w:r>
        <w:rPr>
          <w:rFonts w:eastAsiaTheme="minorHAnsi"/>
          <w:b/>
          <w:szCs w:val="24"/>
          <w:lang w:eastAsia="en-US"/>
        </w:rPr>
        <w:tab/>
      </w:r>
    </w:p>
    <w:p w:rsidR="00276E6A" w:rsidRDefault="00276E6A" w:rsidP="00276E6A">
      <w:pPr>
        <w:autoSpaceDE w:val="0"/>
        <w:autoSpaceDN w:val="0"/>
        <w:adjustRightInd w:val="0"/>
        <w:rPr>
          <w:rFonts w:eastAsiaTheme="minorHAnsi"/>
          <w:b/>
          <w:szCs w:val="24"/>
          <w:lang w:eastAsia="en-US"/>
        </w:rPr>
      </w:pPr>
      <w:r>
        <w:rPr>
          <w:rFonts w:eastAsiaTheme="minorHAnsi"/>
          <w:b/>
          <w:szCs w:val="24"/>
          <w:lang w:eastAsia="en-US"/>
        </w:rPr>
        <w:t>____________________</w:t>
      </w:r>
      <w:r>
        <w:rPr>
          <w:rFonts w:eastAsiaTheme="minorHAnsi"/>
          <w:b/>
          <w:szCs w:val="24"/>
          <w:lang w:eastAsia="en-US"/>
        </w:rPr>
        <w:tab/>
      </w:r>
    </w:p>
    <w:p w:rsidR="00276E6A" w:rsidRDefault="00276E6A" w:rsidP="00276E6A">
      <w:pPr>
        <w:autoSpaceDE w:val="0"/>
        <w:autoSpaceDN w:val="0"/>
        <w:adjustRightInd w:val="0"/>
        <w:rPr>
          <w:rFonts w:eastAsiaTheme="minorHAnsi"/>
          <w:b/>
          <w:szCs w:val="24"/>
          <w:lang w:eastAsia="en-US"/>
        </w:rPr>
      </w:pPr>
      <w:r>
        <w:rPr>
          <w:rFonts w:eastAsiaTheme="minorHAnsi"/>
          <w:b/>
          <w:szCs w:val="24"/>
          <w:lang w:eastAsia="en-US"/>
        </w:rPr>
        <w:t>____________________</w:t>
      </w:r>
      <w:r>
        <w:rPr>
          <w:rFonts w:eastAsiaTheme="minorHAnsi"/>
          <w:b/>
          <w:szCs w:val="24"/>
          <w:lang w:eastAsia="en-US"/>
        </w:rPr>
        <w:tab/>
      </w:r>
    </w:p>
    <w:p w:rsidR="00276E6A" w:rsidRDefault="00276E6A" w:rsidP="00276E6A">
      <w:pPr>
        <w:autoSpaceDE w:val="0"/>
        <w:autoSpaceDN w:val="0"/>
        <w:adjustRightInd w:val="0"/>
        <w:rPr>
          <w:rFonts w:eastAsiaTheme="minorHAnsi"/>
          <w:szCs w:val="24"/>
          <w:lang w:eastAsia="en-US"/>
        </w:rPr>
      </w:pPr>
    </w:p>
    <w:p w:rsidR="00276E6A" w:rsidRDefault="00276E6A" w:rsidP="00276E6A">
      <w:pPr>
        <w:autoSpaceDE w:val="0"/>
        <w:autoSpaceDN w:val="0"/>
        <w:adjustRightInd w:val="0"/>
        <w:rPr>
          <w:rFonts w:eastAsiaTheme="minorHAnsi"/>
          <w:szCs w:val="24"/>
          <w:lang w:eastAsia="en-US"/>
        </w:rPr>
      </w:pPr>
      <w:r>
        <w:rPr>
          <w:rFonts w:eastAsiaTheme="minorHAnsi"/>
          <w:szCs w:val="24"/>
          <w:lang w:eastAsia="en-US"/>
        </w:rPr>
        <w:tab/>
        <w:t>Il Presidente, ai sensi dell’art. 37, comma 2/bis, dello Statuto, sulla base dell’esito della votazione sopra riportato, chiama a svolgere le funzioni di Presidente del Collegio il componente effettivo _____________________.</w:t>
      </w:r>
    </w:p>
    <w:p w:rsidR="00276E6A" w:rsidRDefault="00276E6A" w:rsidP="00276E6A">
      <w:pPr>
        <w:autoSpaceDE w:val="0"/>
        <w:autoSpaceDN w:val="0"/>
        <w:adjustRightInd w:val="0"/>
        <w:rPr>
          <w:rFonts w:eastAsiaTheme="minorHAnsi"/>
          <w:szCs w:val="24"/>
          <w:lang w:eastAsia="en-US"/>
        </w:rPr>
      </w:pPr>
    </w:p>
    <w:p w:rsidR="00276E6A" w:rsidRDefault="00276E6A" w:rsidP="00276E6A">
      <w:pPr>
        <w:autoSpaceDE w:val="0"/>
        <w:autoSpaceDN w:val="0"/>
        <w:adjustRightInd w:val="0"/>
        <w:rPr>
          <w:rFonts w:eastAsiaTheme="minorHAnsi"/>
          <w:b/>
          <w:bCs/>
          <w:szCs w:val="24"/>
          <w:lang w:eastAsia="en-US"/>
        </w:rPr>
      </w:pPr>
      <w:r>
        <w:rPr>
          <w:rFonts w:eastAsiaTheme="minorHAnsi"/>
          <w:szCs w:val="24"/>
          <w:lang w:eastAsia="en-US"/>
        </w:rPr>
        <w:t xml:space="preserve">Il Presidente, a questo punto, invita il Consiglio a procedere, sempre a scrutinio segreto, all’elezione dei 2 componenti supplenti, ricordando che </w:t>
      </w:r>
      <w:r>
        <w:rPr>
          <w:rFonts w:eastAsiaTheme="minorHAnsi"/>
          <w:b/>
          <w:bCs/>
          <w:szCs w:val="24"/>
          <w:lang w:eastAsia="en-US"/>
        </w:rPr>
        <w:t>il voto è limitato ad un nominativo.</w:t>
      </w:r>
    </w:p>
    <w:p w:rsidR="00276E6A" w:rsidRDefault="00276E6A" w:rsidP="00276E6A">
      <w:pPr>
        <w:autoSpaceDE w:val="0"/>
        <w:autoSpaceDN w:val="0"/>
        <w:adjustRightInd w:val="0"/>
        <w:rPr>
          <w:rFonts w:eastAsiaTheme="minorHAnsi"/>
          <w:szCs w:val="24"/>
          <w:lang w:eastAsia="en-US"/>
        </w:rPr>
      </w:pPr>
    </w:p>
    <w:p w:rsidR="00276E6A" w:rsidRDefault="00276E6A" w:rsidP="00276E6A">
      <w:pPr>
        <w:autoSpaceDE w:val="0"/>
        <w:autoSpaceDN w:val="0"/>
        <w:adjustRightInd w:val="0"/>
        <w:rPr>
          <w:rFonts w:eastAsiaTheme="minorHAnsi"/>
          <w:szCs w:val="24"/>
          <w:lang w:eastAsia="en-US"/>
        </w:rPr>
      </w:pPr>
      <w:r>
        <w:rPr>
          <w:rFonts w:eastAsiaTheme="minorHAnsi"/>
          <w:szCs w:val="24"/>
          <w:lang w:eastAsia="en-US"/>
        </w:rPr>
        <w:t>Hanno pertanto luogo le operazioni di voto, al termine delle quali, estratte le schede dalle apposite urne e fattone lo spoglio con l’assistenza degli scrutatori, precedentemente nominati dal Presidente, vengono accertati i seguenti risultati:</w:t>
      </w:r>
    </w:p>
    <w:p w:rsidR="00276E6A" w:rsidRDefault="00276E6A" w:rsidP="00276E6A">
      <w:pPr>
        <w:autoSpaceDE w:val="0"/>
        <w:autoSpaceDN w:val="0"/>
        <w:adjustRightInd w:val="0"/>
        <w:rPr>
          <w:rFonts w:eastAsiaTheme="minorHAnsi"/>
          <w:szCs w:val="24"/>
          <w:lang w:eastAsia="en-US"/>
        </w:rPr>
      </w:pPr>
    </w:p>
    <w:p w:rsidR="00276E6A" w:rsidRDefault="00276E6A" w:rsidP="00276E6A">
      <w:pPr>
        <w:autoSpaceDE w:val="0"/>
        <w:autoSpaceDN w:val="0"/>
        <w:adjustRightInd w:val="0"/>
        <w:rPr>
          <w:rFonts w:eastAsiaTheme="minorHAnsi"/>
          <w:b/>
          <w:bCs/>
          <w:szCs w:val="24"/>
          <w:lang w:eastAsia="en-US"/>
        </w:rPr>
      </w:pPr>
      <w:r>
        <w:rPr>
          <w:rFonts w:eastAsiaTheme="minorHAnsi"/>
          <w:b/>
          <w:bCs/>
          <w:szCs w:val="24"/>
          <w:lang w:eastAsia="en-US"/>
        </w:rPr>
        <w:t xml:space="preserve">CONSIGLIERI PRESENTI: N. </w:t>
      </w:r>
    </w:p>
    <w:p w:rsidR="00276E6A" w:rsidRDefault="00276E6A" w:rsidP="00276E6A">
      <w:pPr>
        <w:autoSpaceDE w:val="0"/>
        <w:autoSpaceDN w:val="0"/>
        <w:adjustRightInd w:val="0"/>
        <w:rPr>
          <w:rFonts w:eastAsiaTheme="minorHAnsi"/>
          <w:b/>
          <w:bCs/>
          <w:szCs w:val="24"/>
          <w:lang w:eastAsia="en-US"/>
        </w:rPr>
      </w:pPr>
      <w:r>
        <w:rPr>
          <w:rFonts w:eastAsiaTheme="minorHAnsi"/>
          <w:b/>
          <w:bCs/>
          <w:szCs w:val="24"/>
          <w:lang w:eastAsia="en-US"/>
        </w:rPr>
        <w:t xml:space="preserve">CONSIGLIERI VOTANTI: N. </w:t>
      </w:r>
    </w:p>
    <w:p w:rsidR="00276E6A" w:rsidRDefault="00276E6A" w:rsidP="00276E6A">
      <w:pPr>
        <w:autoSpaceDE w:val="0"/>
        <w:autoSpaceDN w:val="0"/>
        <w:adjustRightInd w:val="0"/>
        <w:rPr>
          <w:rFonts w:eastAsiaTheme="minorHAnsi"/>
          <w:b/>
          <w:bCs/>
          <w:szCs w:val="24"/>
          <w:lang w:eastAsia="en-US"/>
        </w:rPr>
      </w:pPr>
      <w:r>
        <w:rPr>
          <w:rFonts w:eastAsiaTheme="minorHAnsi"/>
          <w:b/>
          <w:bCs/>
          <w:szCs w:val="24"/>
          <w:lang w:eastAsia="en-US"/>
        </w:rPr>
        <w:t xml:space="preserve">SCHEDE BIANCHE: N. </w:t>
      </w:r>
    </w:p>
    <w:p w:rsidR="00276E6A" w:rsidRDefault="00276E6A" w:rsidP="00276E6A">
      <w:pPr>
        <w:autoSpaceDE w:val="0"/>
        <w:autoSpaceDN w:val="0"/>
        <w:adjustRightInd w:val="0"/>
        <w:rPr>
          <w:rFonts w:eastAsiaTheme="minorHAnsi"/>
          <w:b/>
          <w:bCs/>
          <w:szCs w:val="24"/>
          <w:lang w:eastAsia="en-US"/>
        </w:rPr>
      </w:pPr>
      <w:r>
        <w:rPr>
          <w:rFonts w:eastAsiaTheme="minorHAnsi"/>
          <w:b/>
          <w:bCs/>
          <w:szCs w:val="24"/>
          <w:lang w:eastAsia="en-US"/>
        </w:rPr>
        <w:t xml:space="preserve">SCHEDE NULLE: N. </w:t>
      </w:r>
    </w:p>
    <w:p w:rsidR="00276E6A" w:rsidRDefault="00276E6A" w:rsidP="00276E6A">
      <w:pPr>
        <w:autoSpaceDE w:val="0"/>
        <w:autoSpaceDN w:val="0"/>
        <w:adjustRightInd w:val="0"/>
        <w:rPr>
          <w:rFonts w:eastAsiaTheme="minorHAnsi"/>
          <w:b/>
          <w:bCs/>
          <w:szCs w:val="24"/>
          <w:lang w:eastAsia="en-US"/>
        </w:rPr>
      </w:pPr>
    </w:p>
    <w:p w:rsidR="00276E6A" w:rsidRDefault="00276E6A" w:rsidP="00276E6A">
      <w:pPr>
        <w:autoSpaceDE w:val="0"/>
        <w:autoSpaceDN w:val="0"/>
        <w:adjustRightInd w:val="0"/>
        <w:rPr>
          <w:rFonts w:eastAsiaTheme="minorHAnsi"/>
          <w:szCs w:val="24"/>
          <w:lang w:eastAsia="en-US"/>
        </w:rPr>
      </w:pPr>
      <w:r>
        <w:rPr>
          <w:rFonts w:eastAsiaTheme="minorHAnsi"/>
          <w:szCs w:val="24"/>
          <w:lang w:eastAsia="en-US"/>
        </w:rPr>
        <w:t>Hanno riportato voti i Signori:</w:t>
      </w:r>
    </w:p>
    <w:p w:rsidR="00276E6A" w:rsidRDefault="00276E6A" w:rsidP="00276E6A">
      <w:pPr>
        <w:autoSpaceDE w:val="0"/>
        <w:autoSpaceDN w:val="0"/>
        <w:adjustRightInd w:val="0"/>
        <w:rPr>
          <w:rFonts w:eastAsiaTheme="minorHAnsi"/>
          <w:szCs w:val="24"/>
          <w:lang w:eastAsia="en-US"/>
        </w:rPr>
      </w:pPr>
      <w:r>
        <w:rPr>
          <w:rFonts w:eastAsiaTheme="minorHAnsi"/>
          <w:szCs w:val="24"/>
          <w:lang w:eastAsia="en-US"/>
        </w:rPr>
        <w:t>____________________</w:t>
      </w:r>
      <w:r>
        <w:rPr>
          <w:rFonts w:eastAsiaTheme="minorHAnsi"/>
          <w:szCs w:val="24"/>
          <w:lang w:eastAsia="en-US"/>
        </w:rPr>
        <w:tab/>
        <w:t xml:space="preserve"> N. ___</w:t>
      </w:r>
    </w:p>
    <w:p w:rsidR="00276E6A" w:rsidRDefault="00276E6A" w:rsidP="00276E6A">
      <w:pPr>
        <w:autoSpaceDE w:val="0"/>
        <w:autoSpaceDN w:val="0"/>
        <w:adjustRightInd w:val="0"/>
        <w:rPr>
          <w:rFonts w:eastAsiaTheme="minorHAnsi"/>
          <w:szCs w:val="24"/>
          <w:lang w:eastAsia="en-US"/>
        </w:rPr>
      </w:pPr>
      <w:r>
        <w:rPr>
          <w:rFonts w:eastAsiaTheme="minorHAnsi"/>
          <w:szCs w:val="24"/>
          <w:lang w:eastAsia="en-US"/>
        </w:rPr>
        <w:t>____________________</w:t>
      </w:r>
      <w:r>
        <w:rPr>
          <w:rFonts w:eastAsiaTheme="minorHAnsi"/>
          <w:szCs w:val="24"/>
          <w:lang w:eastAsia="en-US"/>
        </w:rPr>
        <w:tab/>
        <w:t xml:space="preserve"> N. ___</w:t>
      </w:r>
    </w:p>
    <w:p w:rsidR="00276E6A" w:rsidRDefault="00276E6A" w:rsidP="00276E6A">
      <w:pPr>
        <w:autoSpaceDE w:val="0"/>
        <w:autoSpaceDN w:val="0"/>
        <w:adjustRightInd w:val="0"/>
        <w:rPr>
          <w:rFonts w:eastAsiaTheme="minorHAnsi"/>
          <w:szCs w:val="24"/>
          <w:lang w:eastAsia="en-US"/>
        </w:rPr>
      </w:pPr>
      <w:r>
        <w:rPr>
          <w:rFonts w:eastAsiaTheme="minorHAnsi"/>
          <w:szCs w:val="24"/>
          <w:lang w:eastAsia="en-US"/>
        </w:rPr>
        <w:t>____________________</w:t>
      </w:r>
      <w:r>
        <w:rPr>
          <w:rFonts w:eastAsiaTheme="minorHAnsi"/>
          <w:szCs w:val="24"/>
          <w:lang w:eastAsia="en-US"/>
        </w:rPr>
        <w:tab/>
        <w:t xml:space="preserve"> N. ___</w:t>
      </w:r>
    </w:p>
    <w:p w:rsidR="00276E6A" w:rsidRDefault="00276E6A" w:rsidP="00276E6A">
      <w:pPr>
        <w:autoSpaceDE w:val="0"/>
        <w:autoSpaceDN w:val="0"/>
        <w:adjustRightInd w:val="0"/>
        <w:rPr>
          <w:rFonts w:eastAsiaTheme="minorHAnsi"/>
          <w:szCs w:val="24"/>
          <w:lang w:eastAsia="en-US"/>
        </w:rPr>
      </w:pPr>
    </w:p>
    <w:p w:rsidR="00276E6A" w:rsidRDefault="00276E6A" w:rsidP="00276E6A">
      <w:pPr>
        <w:autoSpaceDE w:val="0"/>
        <w:autoSpaceDN w:val="0"/>
        <w:adjustRightInd w:val="0"/>
        <w:rPr>
          <w:rFonts w:eastAsiaTheme="minorHAnsi"/>
          <w:szCs w:val="24"/>
          <w:lang w:eastAsia="en-US"/>
        </w:rPr>
      </w:pPr>
      <w:r>
        <w:rPr>
          <w:rFonts w:eastAsiaTheme="minorHAnsi"/>
          <w:szCs w:val="24"/>
          <w:lang w:eastAsia="en-US"/>
        </w:rPr>
        <w:tab/>
        <w:t>Il Presidente proclama i risultati della votazione e, in base ai medesimi, l’elezione a membri supplenti del Collegio dei Garanti dei due candidati che hanno ottenuto il maggior numero di voti e che di seguito si elencano nell’ordine risultato dai voti riportati:</w:t>
      </w:r>
    </w:p>
    <w:p w:rsidR="00276E6A" w:rsidRDefault="00276E6A" w:rsidP="00276E6A">
      <w:pPr>
        <w:autoSpaceDE w:val="0"/>
        <w:autoSpaceDN w:val="0"/>
        <w:adjustRightInd w:val="0"/>
        <w:rPr>
          <w:rFonts w:eastAsiaTheme="minorHAnsi"/>
          <w:szCs w:val="24"/>
          <w:lang w:eastAsia="en-US"/>
        </w:rPr>
      </w:pPr>
      <w:r>
        <w:rPr>
          <w:rFonts w:eastAsiaTheme="minorHAnsi"/>
          <w:szCs w:val="24"/>
          <w:lang w:eastAsia="en-US"/>
        </w:rPr>
        <w:t>____________________</w:t>
      </w:r>
      <w:r>
        <w:rPr>
          <w:rFonts w:eastAsiaTheme="minorHAnsi"/>
          <w:szCs w:val="24"/>
          <w:lang w:eastAsia="en-US"/>
        </w:rPr>
        <w:tab/>
      </w:r>
    </w:p>
    <w:p w:rsidR="00276E6A" w:rsidRDefault="00276E6A" w:rsidP="00276E6A">
      <w:pPr>
        <w:autoSpaceDE w:val="0"/>
        <w:autoSpaceDN w:val="0"/>
        <w:adjustRightInd w:val="0"/>
        <w:rPr>
          <w:rFonts w:eastAsiaTheme="minorHAnsi"/>
          <w:szCs w:val="24"/>
          <w:lang w:eastAsia="en-US"/>
        </w:rPr>
      </w:pPr>
      <w:r>
        <w:rPr>
          <w:rFonts w:eastAsiaTheme="minorHAnsi"/>
          <w:b/>
          <w:szCs w:val="24"/>
          <w:lang w:eastAsia="en-US"/>
        </w:rPr>
        <w:t>____________________</w:t>
      </w:r>
    </w:p>
    <w:p w:rsidR="00276E6A" w:rsidRDefault="00276E6A" w:rsidP="00276E6A">
      <w:pPr>
        <w:autoSpaceDE w:val="0"/>
        <w:autoSpaceDN w:val="0"/>
        <w:adjustRightInd w:val="0"/>
        <w:rPr>
          <w:rFonts w:eastAsiaTheme="minorHAnsi"/>
          <w:szCs w:val="24"/>
          <w:lang w:eastAsia="en-US"/>
        </w:rPr>
      </w:pPr>
    </w:p>
    <w:p w:rsidR="00276E6A" w:rsidRDefault="00276E6A" w:rsidP="00276E6A">
      <w:pPr>
        <w:autoSpaceDE w:val="0"/>
        <w:autoSpaceDN w:val="0"/>
        <w:adjustRightInd w:val="0"/>
        <w:rPr>
          <w:rFonts w:eastAsiaTheme="minorHAnsi"/>
          <w:szCs w:val="24"/>
          <w:lang w:eastAsia="en-US"/>
        </w:rPr>
      </w:pPr>
      <w:r>
        <w:rPr>
          <w:rFonts w:eastAsiaTheme="minorHAnsi"/>
          <w:szCs w:val="24"/>
          <w:lang w:eastAsia="en-US"/>
        </w:rPr>
        <w:t>Il Presidente visti gli esiti delle votazioni dei 4 componenti effettivi e dei due componenti supplenti dà atto che, ai sensi dell’art. 37, comma 2/bis, dello Statuto comunale, il Collegio dei Garanti risulta così composto:</w:t>
      </w:r>
    </w:p>
    <w:p w:rsidR="00276E6A" w:rsidRDefault="00276E6A" w:rsidP="00276E6A">
      <w:pPr>
        <w:autoSpaceDE w:val="0"/>
        <w:autoSpaceDN w:val="0"/>
        <w:adjustRightInd w:val="0"/>
        <w:rPr>
          <w:rFonts w:eastAsiaTheme="minorHAnsi"/>
          <w:szCs w:val="24"/>
          <w:lang w:eastAsia="en-US"/>
        </w:rPr>
      </w:pPr>
      <w:r>
        <w:rPr>
          <w:rFonts w:eastAsiaTheme="minorHAnsi"/>
          <w:szCs w:val="24"/>
          <w:lang w:eastAsia="en-US"/>
        </w:rPr>
        <w:t>- Sig. _________________________</w:t>
      </w:r>
      <w:r>
        <w:rPr>
          <w:rFonts w:eastAsiaTheme="minorHAnsi"/>
          <w:szCs w:val="24"/>
          <w:lang w:eastAsia="en-US"/>
        </w:rPr>
        <w:tab/>
        <w:t xml:space="preserve"> Presidente</w:t>
      </w:r>
    </w:p>
    <w:p w:rsidR="00276E6A" w:rsidRDefault="00276E6A" w:rsidP="00276E6A">
      <w:pPr>
        <w:autoSpaceDE w:val="0"/>
        <w:autoSpaceDN w:val="0"/>
        <w:adjustRightInd w:val="0"/>
        <w:rPr>
          <w:rFonts w:eastAsiaTheme="minorHAnsi"/>
          <w:szCs w:val="24"/>
          <w:lang w:eastAsia="en-US"/>
        </w:rPr>
      </w:pPr>
      <w:r>
        <w:rPr>
          <w:rFonts w:eastAsiaTheme="minorHAnsi"/>
          <w:szCs w:val="24"/>
          <w:lang w:eastAsia="en-US"/>
        </w:rPr>
        <w:t>- Sig. _________________________</w:t>
      </w:r>
      <w:r>
        <w:rPr>
          <w:rFonts w:eastAsiaTheme="minorHAnsi"/>
          <w:szCs w:val="24"/>
          <w:lang w:eastAsia="en-US"/>
        </w:rPr>
        <w:tab/>
        <w:t xml:space="preserve"> membro effettivo</w:t>
      </w:r>
    </w:p>
    <w:p w:rsidR="00276E6A" w:rsidRDefault="00276E6A" w:rsidP="00276E6A">
      <w:pPr>
        <w:autoSpaceDE w:val="0"/>
        <w:autoSpaceDN w:val="0"/>
        <w:adjustRightInd w:val="0"/>
        <w:rPr>
          <w:rFonts w:eastAsiaTheme="minorHAnsi"/>
          <w:szCs w:val="24"/>
          <w:lang w:eastAsia="en-US"/>
        </w:rPr>
      </w:pPr>
      <w:r>
        <w:rPr>
          <w:rFonts w:eastAsiaTheme="minorHAnsi"/>
          <w:szCs w:val="24"/>
          <w:lang w:eastAsia="en-US"/>
        </w:rPr>
        <w:t>- Sig. _________________________</w:t>
      </w:r>
      <w:r>
        <w:rPr>
          <w:rFonts w:eastAsiaTheme="minorHAnsi"/>
          <w:szCs w:val="24"/>
          <w:lang w:eastAsia="en-US"/>
        </w:rPr>
        <w:tab/>
        <w:t xml:space="preserve"> membro effettivo</w:t>
      </w:r>
    </w:p>
    <w:p w:rsidR="00276E6A" w:rsidRPr="00276E6A" w:rsidRDefault="00276E6A" w:rsidP="00276E6A">
      <w:pPr>
        <w:autoSpaceDE w:val="0"/>
        <w:autoSpaceDN w:val="0"/>
        <w:adjustRightInd w:val="0"/>
        <w:rPr>
          <w:rFonts w:ascii="Verdana" w:hAnsi="Verdana"/>
          <w:szCs w:val="24"/>
        </w:rPr>
      </w:pPr>
      <w:r>
        <w:rPr>
          <w:rFonts w:eastAsiaTheme="minorHAnsi"/>
          <w:szCs w:val="24"/>
          <w:lang w:eastAsia="en-US"/>
        </w:rPr>
        <w:t>- Sig. _________________________</w:t>
      </w:r>
      <w:r>
        <w:rPr>
          <w:rFonts w:eastAsiaTheme="minorHAnsi"/>
          <w:szCs w:val="24"/>
          <w:lang w:eastAsia="en-US"/>
        </w:rPr>
        <w:tab/>
        <w:t xml:space="preserve"> membro effettivo</w:t>
      </w:r>
    </w:p>
    <w:p w:rsidR="00276E6A" w:rsidRDefault="00276E6A" w:rsidP="00107569">
      <w:pPr>
        <w:autoSpaceDE w:val="0"/>
        <w:autoSpaceDN w:val="0"/>
        <w:adjustRightInd w:val="0"/>
        <w:rPr>
          <w:rFonts w:eastAsiaTheme="minorHAnsi"/>
          <w:szCs w:val="24"/>
          <w:lang w:eastAsia="en-US"/>
        </w:rPr>
      </w:pPr>
      <w:r>
        <w:rPr>
          <w:rFonts w:eastAsiaTheme="minorHAnsi"/>
          <w:szCs w:val="24"/>
          <w:lang w:eastAsia="en-US"/>
        </w:rPr>
        <w:t xml:space="preserve">- Sig. </w:t>
      </w:r>
      <w:r w:rsidR="00107569">
        <w:rPr>
          <w:rFonts w:eastAsiaTheme="minorHAnsi"/>
          <w:szCs w:val="24"/>
          <w:lang w:eastAsia="en-US"/>
        </w:rPr>
        <w:t>_________________________</w:t>
      </w:r>
      <w:r w:rsidR="00107569">
        <w:rPr>
          <w:rFonts w:eastAsiaTheme="minorHAnsi"/>
          <w:szCs w:val="24"/>
          <w:lang w:eastAsia="en-US"/>
        </w:rPr>
        <w:tab/>
      </w:r>
      <w:r>
        <w:rPr>
          <w:rFonts w:eastAsiaTheme="minorHAnsi"/>
          <w:szCs w:val="24"/>
          <w:lang w:eastAsia="en-US"/>
        </w:rPr>
        <w:t xml:space="preserve"> membro supplente</w:t>
      </w:r>
    </w:p>
    <w:p w:rsidR="00276E6A" w:rsidRDefault="00276E6A" w:rsidP="00107569">
      <w:pPr>
        <w:autoSpaceDE w:val="0"/>
        <w:autoSpaceDN w:val="0"/>
        <w:adjustRightInd w:val="0"/>
        <w:rPr>
          <w:rFonts w:eastAsiaTheme="minorHAnsi"/>
          <w:szCs w:val="24"/>
          <w:lang w:eastAsia="en-US"/>
        </w:rPr>
      </w:pPr>
      <w:r>
        <w:rPr>
          <w:rFonts w:eastAsiaTheme="minorHAnsi"/>
          <w:szCs w:val="24"/>
          <w:lang w:eastAsia="en-US"/>
        </w:rPr>
        <w:t xml:space="preserve">- Sig. </w:t>
      </w:r>
      <w:r w:rsidR="00107569">
        <w:rPr>
          <w:rFonts w:eastAsiaTheme="minorHAnsi"/>
          <w:szCs w:val="24"/>
          <w:lang w:eastAsia="en-US"/>
        </w:rPr>
        <w:t>_________________________</w:t>
      </w:r>
      <w:r w:rsidR="00107569">
        <w:rPr>
          <w:rFonts w:eastAsiaTheme="minorHAnsi"/>
          <w:szCs w:val="24"/>
          <w:lang w:eastAsia="en-US"/>
        </w:rPr>
        <w:tab/>
      </w:r>
      <w:r>
        <w:rPr>
          <w:rFonts w:eastAsiaTheme="minorHAnsi"/>
          <w:szCs w:val="24"/>
          <w:lang w:eastAsia="en-US"/>
        </w:rPr>
        <w:t xml:space="preserve"> membro supplente</w:t>
      </w:r>
    </w:p>
    <w:p w:rsidR="00107569" w:rsidRDefault="00107569" w:rsidP="00107569">
      <w:pPr>
        <w:autoSpaceDE w:val="0"/>
        <w:autoSpaceDN w:val="0"/>
        <w:adjustRightInd w:val="0"/>
        <w:rPr>
          <w:rFonts w:eastAsiaTheme="minorHAnsi"/>
          <w:szCs w:val="24"/>
          <w:lang w:eastAsia="en-US"/>
        </w:rPr>
      </w:pPr>
    </w:p>
    <w:p w:rsidR="00A14E08" w:rsidRDefault="00107569" w:rsidP="00107569">
      <w:pPr>
        <w:autoSpaceDE w:val="0"/>
        <w:autoSpaceDN w:val="0"/>
        <w:adjustRightInd w:val="0"/>
        <w:rPr>
          <w:rFonts w:eastAsiaTheme="minorHAnsi"/>
          <w:szCs w:val="24"/>
          <w:lang w:eastAsia="en-US"/>
        </w:rPr>
      </w:pPr>
      <w:r>
        <w:rPr>
          <w:rFonts w:eastAsiaTheme="minorHAnsi"/>
          <w:szCs w:val="24"/>
          <w:lang w:eastAsia="en-US"/>
        </w:rPr>
        <w:tab/>
      </w:r>
      <w:r w:rsidR="00276E6A">
        <w:rPr>
          <w:rFonts w:eastAsiaTheme="minorHAnsi"/>
          <w:szCs w:val="24"/>
          <w:lang w:eastAsia="en-US"/>
        </w:rPr>
        <w:t xml:space="preserve">Il Presidente pone ora in votazione la proposta di quantificare in </w:t>
      </w:r>
      <w:r w:rsidR="00276E6A">
        <w:rPr>
          <w:rFonts w:eastAsiaTheme="minorHAnsi"/>
          <w:b/>
          <w:bCs/>
          <w:szCs w:val="24"/>
          <w:lang w:eastAsia="en-US"/>
        </w:rPr>
        <w:t>euro trenta</w:t>
      </w:r>
      <w:r>
        <w:rPr>
          <w:rFonts w:eastAsiaTheme="minorHAnsi"/>
          <w:b/>
          <w:bCs/>
          <w:szCs w:val="24"/>
          <w:lang w:eastAsia="en-US"/>
        </w:rPr>
        <w:t xml:space="preserve"> </w:t>
      </w:r>
      <w:r w:rsidR="00276E6A">
        <w:rPr>
          <w:rFonts w:eastAsiaTheme="minorHAnsi"/>
          <w:szCs w:val="24"/>
          <w:lang w:eastAsia="en-US"/>
        </w:rPr>
        <w:t>l’entità del gettone di presenza da corrispondere ai componenti il Collegio dei Garanti</w:t>
      </w:r>
      <w:r>
        <w:rPr>
          <w:rFonts w:eastAsiaTheme="minorHAnsi"/>
          <w:szCs w:val="24"/>
          <w:lang w:eastAsia="en-US"/>
        </w:rPr>
        <w:t xml:space="preserve"> </w:t>
      </w:r>
      <w:r w:rsidR="00276E6A">
        <w:rPr>
          <w:rFonts w:eastAsiaTheme="minorHAnsi"/>
          <w:szCs w:val="24"/>
          <w:lang w:eastAsia="en-US"/>
        </w:rPr>
        <w:t>previsto dal Regolamento per la disciplina delle forme della partecipazione popolare e</w:t>
      </w:r>
      <w:r>
        <w:rPr>
          <w:rFonts w:eastAsiaTheme="minorHAnsi"/>
          <w:szCs w:val="24"/>
          <w:lang w:eastAsia="en-US"/>
        </w:rPr>
        <w:t xml:space="preserve"> </w:t>
      </w:r>
      <w:r w:rsidR="00276E6A">
        <w:rPr>
          <w:rFonts w:eastAsiaTheme="minorHAnsi"/>
          <w:szCs w:val="24"/>
          <w:lang w:eastAsia="en-US"/>
        </w:rPr>
        <w:t>quantificato nell’ ammont</w:t>
      </w:r>
      <w:r>
        <w:rPr>
          <w:rFonts w:eastAsiaTheme="minorHAnsi"/>
          <w:szCs w:val="24"/>
          <w:lang w:eastAsia="en-US"/>
        </w:rPr>
        <w:t>are massimo dal D.L. n. 78/2010.</w:t>
      </w:r>
    </w:p>
    <w:p w:rsidR="00107569" w:rsidRDefault="00107569" w:rsidP="00107569">
      <w:pPr>
        <w:autoSpaceDE w:val="0"/>
        <w:autoSpaceDN w:val="0"/>
        <w:adjustRightInd w:val="0"/>
        <w:rPr>
          <w:rFonts w:eastAsiaTheme="minorHAnsi"/>
          <w:szCs w:val="24"/>
          <w:lang w:eastAsia="en-US"/>
        </w:rPr>
      </w:pPr>
    </w:p>
    <w:p w:rsidR="00107569" w:rsidRDefault="00107569" w:rsidP="00107569">
      <w:pPr>
        <w:autoSpaceDE w:val="0"/>
        <w:autoSpaceDN w:val="0"/>
        <w:adjustRightInd w:val="0"/>
        <w:rPr>
          <w:rFonts w:eastAsiaTheme="minorHAnsi"/>
          <w:szCs w:val="24"/>
          <w:lang w:eastAsia="en-US"/>
        </w:rPr>
      </w:pPr>
      <w:r>
        <w:rPr>
          <w:rFonts w:eastAsiaTheme="minorHAnsi"/>
          <w:szCs w:val="24"/>
          <w:lang w:eastAsia="en-US"/>
        </w:rPr>
        <w:t>La votazione, effettuata con sistema elettronico, dà i seguenti risultati:</w:t>
      </w:r>
    </w:p>
    <w:p w:rsidR="00107569" w:rsidRDefault="00107569" w:rsidP="00107569">
      <w:pPr>
        <w:autoSpaceDE w:val="0"/>
        <w:autoSpaceDN w:val="0"/>
        <w:adjustRightInd w:val="0"/>
        <w:rPr>
          <w:rFonts w:eastAsiaTheme="minorHAnsi"/>
          <w:szCs w:val="24"/>
          <w:lang w:eastAsia="en-US"/>
        </w:rPr>
      </w:pPr>
      <w:r>
        <w:rPr>
          <w:rFonts w:eastAsiaTheme="minorHAnsi"/>
          <w:szCs w:val="24"/>
          <w:lang w:eastAsia="en-US"/>
        </w:rPr>
        <w:t xml:space="preserve">CONSIGLIERI PRESENTI: N. </w:t>
      </w:r>
    </w:p>
    <w:p w:rsidR="00107569" w:rsidRDefault="00107569" w:rsidP="00107569">
      <w:pPr>
        <w:autoSpaceDE w:val="0"/>
        <w:autoSpaceDN w:val="0"/>
        <w:adjustRightInd w:val="0"/>
        <w:rPr>
          <w:rFonts w:eastAsiaTheme="minorHAnsi"/>
          <w:szCs w:val="24"/>
          <w:lang w:eastAsia="en-US"/>
        </w:rPr>
      </w:pPr>
      <w:r>
        <w:rPr>
          <w:rFonts w:eastAsiaTheme="minorHAnsi"/>
          <w:szCs w:val="24"/>
          <w:lang w:eastAsia="en-US"/>
        </w:rPr>
        <w:t xml:space="preserve">CONSIGLIERI VOTANTI: N. </w:t>
      </w:r>
    </w:p>
    <w:p w:rsidR="00107569" w:rsidRDefault="00107569" w:rsidP="00107569">
      <w:pPr>
        <w:autoSpaceDE w:val="0"/>
        <w:autoSpaceDN w:val="0"/>
        <w:adjustRightInd w:val="0"/>
        <w:rPr>
          <w:rFonts w:eastAsiaTheme="minorHAnsi"/>
          <w:szCs w:val="24"/>
          <w:lang w:eastAsia="en-US"/>
        </w:rPr>
      </w:pPr>
      <w:r>
        <w:rPr>
          <w:rFonts w:eastAsiaTheme="minorHAnsi"/>
          <w:szCs w:val="24"/>
          <w:lang w:eastAsia="en-US"/>
        </w:rPr>
        <w:t>VOTI FAVOREVOLI: N.</w:t>
      </w:r>
    </w:p>
    <w:p w:rsidR="00107569" w:rsidRDefault="00107569" w:rsidP="00107569">
      <w:pPr>
        <w:autoSpaceDE w:val="0"/>
        <w:autoSpaceDN w:val="0"/>
        <w:adjustRightInd w:val="0"/>
        <w:rPr>
          <w:rFonts w:eastAsiaTheme="minorHAnsi"/>
          <w:szCs w:val="24"/>
          <w:lang w:eastAsia="en-US"/>
        </w:rPr>
      </w:pPr>
      <w:r>
        <w:rPr>
          <w:rFonts w:eastAsiaTheme="minorHAnsi"/>
          <w:szCs w:val="24"/>
          <w:lang w:eastAsia="en-US"/>
        </w:rPr>
        <w:t>VOTI CONTRARI: N.</w:t>
      </w:r>
    </w:p>
    <w:p w:rsidR="00107569" w:rsidRDefault="00107569" w:rsidP="00107569">
      <w:pPr>
        <w:autoSpaceDE w:val="0"/>
        <w:autoSpaceDN w:val="0"/>
        <w:adjustRightInd w:val="0"/>
        <w:rPr>
          <w:rFonts w:eastAsiaTheme="minorHAnsi"/>
          <w:szCs w:val="24"/>
          <w:lang w:eastAsia="en-US"/>
        </w:rPr>
      </w:pPr>
      <w:r>
        <w:rPr>
          <w:rFonts w:eastAsiaTheme="minorHAnsi"/>
          <w:szCs w:val="24"/>
          <w:lang w:eastAsia="en-US"/>
        </w:rPr>
        <w:t>ASTENUTI: N.</w:t>
      </w:r>
    </w:p>
    <w:p w:rsidR="00107569" w:rsidRDefault="00107569" w:rsidP="00107569">
      <w:pPr>
        <w:autoSpaceDE w:val="0"/>
        <w:autoSpaceDN w:val="0"/>
        <w:adjustRightInd w:val="0"/>
        <w:rPr>
          <w:rFonts w:eastAsiaTheme="minorHAnsi"/>
          <w:szCs w:val="24"/>
          <w:lang w:eastAsia="en-US"/>
        </w:rPr>
      </w:pPr>
    </w:p>
    <w:p w:rsidR="00107569" w:rsidRDefault="00107569" w:rsidP="00107569">
      <w:pPr>
        <w:autoSpaceDE w:val="0"/>
        <w:autoSpaceDN w:val="0"/>
        <w:adjustRightInd w:val="0"/>
        <w:rPr>
          <w:rFonts w:eastAsiaTheme="minorHAnsi"/>
          <w:szCs w:val="24"/>
          <w:lang w:eastAsia="en-US"/>
        </w:rPr>
      </w:pPr>
      <w:r>
        <w:rPr>
          <w:rFonts w:eastAsiaTheme="minorHAnsi"/>
          <w:szCs w:val="24"/>
          <w:lang w:eastAsia="en-US"/>
        </w:rPr>
        <w:tab/>
        <w:t>Il Presidente, visto l’esito della votazione, proclama approvata la proposta.</w:t>
      </w:r>
    </w:p>
    <w:p w:rsidR="00107569" w:rsidRDefault="00107569" w:rsidP="00107569">
      <w:pPr>
        <w:autoSpaceDE w:val="0"/>
        <w:autoSpaceDN w:val="0"/>
        <w:adjustRightInd w:val="0"/>
        <w:rPr>
          <w:rFonts w:eastAsiaTheme="minorHAnsi"/>
          <w:szCs w:val="24"/>
          <w:lang w:eastAsia="en-US"/>
        </w:rPr>
      </w:pPr>
    </w:p>
    <w:p w:rsidR="00107569" w:rsidRDefault="00107569" w:rsidP="00107569">
      <w:pPr>
        <w:autoSpaceDE w:val="0"/>
        <w:autoSpaceDN w:val="0"/>
        <w:adjustRightInd w:val="0"/>
        <w:rPr>
          <w:rFonts w:eastAsiaTheme="minorHAnsi"/>
          <w:szCs w:val="24"/>
          <w:lang w:eastAsia="en-US"/>
        </w:rPr>
      </w:pPr>
      <w:r>
        <w:rPr>
          <w:rFonts w:eastAsiaTheme="minorHAnsi"/>
          <w:szCs w:val="24"/>
          <w:lang w:eastAsia="en-US"/>
        </w:rPr>
        <w:tab/>
        <w:t xml:space="preserve">Il Presidente propone, poi, al Consiglio Comunale, di dichiarare la presente deliberazione immediatamente eseguibile, ai sensi e per gli effetti dell’art. 134 – comma 4 – del </w:t>
      </w:r>
      <w:proofErr w:type="spellStart"/>
      <w:r>
        <w:rPr>
          <w:rFonts w:eastAsiaTheme="minorHAnsi"/>
          <w:szCs w:val="24"/>
          <w:lang w:eastAsia="en-US"/>
        </w:rPr>
        <w:t>D.Lgs.</w:t>
      </w:r>
      <w:proofErr w:type="spellEnd"/>
      <w:r>
        <w:rPr>
          <w:rFonts w:eastAsiaTheme="minorHAnsi"/>
          <w:szCs w:val="24"/>
          <w:lang w:eastAsia="en-US"/>
        </w:rPr>
        <w:t xml:space="preserve"> 18/8/2000, </w:t>
      </w:r>
      <w:proofErr w:type="spellStart"/>
      <w:r>
        <w:rPr>
          <w:rFonts w:eastAsiaTheme="minorHAnsi"/>
          <w:szCs w:val="24"/>
          <w:lang w:eastAsia="en-US"/>
        </w:rPr>
        <w:t>n°</w:t>
      </w:r>
      <w:proofErr w:type="spellEnd"/>
      <w:r>
        <w:rPr>
          <w:rFonts w:eastAsiaTheme="minorHAnsi"/>
          <w:szCs w:val="24"/>
          <w:lang w:eastAsia="en-US"/>
        </w:rPr>
        <w:t xml:space="preserve"> 267</w:t>
      </w:r>
      <w:r w:rsidR="00C11C11">
        <w:rPr>
          <w:rFonts w:eastAsiaTheme="minorHAnsi"/>
          <w:szCs w:val="24"/>
          <w:lang w:eastAsia="en-US"/>
        </w:rPr>
        <w:t xml:space="preserve">, </w:t>
      </w:r>
      <w:r w:rsidR="00C11C11" w:rsidRPr="001A7BD7">
        <w:rPr>
          <w:rFonts w:eastAsiaTheme="minorHAnsi"/>
          <w:szCs w:val="24"/>
          <w:highlight w:val="yellow"/>
          <w:lang w:eastAsia="en-US"/>
        </w:rPr>
        <w:t>al fine</w:t>
      </w:r>
      <w:r w:rsidR="005939BE">
        <w:rPr>
          <w:rFonts w:eastAsiaTheme="minorHAnsi"/>
          <w:szCs w:val="24"/>
          <w:highlight w:val="yellow"/>
          <w:lang w:eastAsia="en-US"/>
        </w:rPr>
        <w:t>, a fronte di richieste di referendum,</w:t>
      </w:r>
      <w:r w:rsidR="00C11C11" w:rsidRPr="001A7BD7">
        <w:rPr>
          <w:rFonts w:eastAsiaTheme="minorHAnsi"/>
          <w:szCs w:val="24"/>
          <w:highlight w:val="yellow"/>
          <w:lang w:eastAsia="en-US"/>
        </w:rPr>
        <w:t xml:space="preserve"> di consentire al Collegio di poter svolgere da subito le proprie funzioni</w:t>
      </w:r>
      <w:r>
        <w:rPr>
          <w:rFonts w:eastAsiaTheme="minorHAnsi"/>
          <w:szCs w:val="24"/>
          <w:lang w:eastAsia="en-US"/>
        </w:rPr>
        <w:t>.</w:t>
      </w:r>
    </w:p>
    <w:p w:rsidR="00107569" w:rsidRDefault="00107569" w:rsidP="00107569">
      <w:pPr>
        <w:autoSpaceDE w:val="0"/>
        <w:autoSpaceDN w:val="0"/>
        <w:adjustRightInd w:val="0"/>
        <w:rPr>
          <w:rFonts w:eastAsiaTheme="minorHAnsi"/>
          <w:szCs w:val="24"/>
          <w:lang w:eastAsia="en-US"/>
        </w:rPr>
      </w:pPr>
    </w:p>
    <w:p w:rsidR="00107569" w:rsidRDefault="00107569" w:rsidP="00107569">
      <w:pPr>
        <w:autoSpaceDE w:val="0"/>
        <w:autoSpaceDN w:val="0"/>
        <w:adjustRightInd w:val="0"/>
        <w:rPr>
          <w:rFonts w:eastAsiaTheme="minorHAnsi"/>
          <w:szCs w:val="24"/>
          <w:lang w:eastAsia="en-US"/>
        </w:rPr>
      </w:pPr>
      <w:r>
        <w:rPr>
          <w:rFonts w:eastAsiaTheme="minorHAnsi"/>
          <w:szCs w:val="24"/>
          <w:lang w:eastAsia="en-US"/>
        </w:rPr>
        <w:t>La votazione, effettuata con sistema elettronico, dà i seguenti risultati</w:t>
      </w:r>
      <w:r w:rsidR="008F6418">
        <w:rPr>
          <w:rFonts w:eastAsiaTheme="minorHAnsi"/>
          <w:szCs w:val="24"/>
          <w:lang w:eastAsia="en-US"/>
        </w:rPr>
        <w:t xml:space="preserve"> </w:t>
      </w:r>
      <w:r>
        <w:rPr>
          <w:rFonts w:eastAsiaTheme="minorHAnsi"/>
          <w:szCs w:val="24"/>
          <w:lang w:eastAsia="en-US"/>
        </w:rPr>
        <w:t>accertati con l’assistenza degli scrutatori:</w:t>
      </w:r>
    </w:p>
    <w:p w:rsidR="00107569" w:rsidRDefault="00107569" w:rsidP="00107569">
      <w:pPr>
        <w:autoSpaceDE w:val="0"/>
        <w:autoSpaceDN w:val="0"/>
        <w:adjustRightInd w:val="0"/>
        <w:rPr>
          <w:rFonts w:eastAsiaTheme="minorHAnsi"/>
          <w:szCs w:val="24"/>
          <w:lang w:eastAsia="en-US"/>
        </w:rPr>
      </w:pPr>
      <w:r>
        <w:rPr>
          <w:rFonts w:eastAsiaTheme="minorHAnsi"/>
          <w:szCs w:val="24"/>
          <w:lang w:eastAsia="en-US"/>
        </w:rPr>
        <w:t>CONSIGLIERI PRESENTI: N.</w:t>
      </w:r>
    </w:p>
    <w:p w:rsidR="00107569" w:rsidRDefault="00107569" w:rsidP="00107569">
      <w:pPr>
        <w:autoSpaceDE w:val="0"/>
        <w:autoSpaceDN w:val="0"/>
        <w:adjustRightInd w:val="0"/>
        <w:rPr>
          <w:rFonts w:eastAsiaTheme="minorHAnsi"/>
          <w:szCs w:val="24"/>
          <w:lang w:eastAsia="en-US"/>
        </w:rPr>
      </w:pPr>
      <w:r>
        <w:rPr>
          <w:rFonts w:eastAsiaTheme="minorHAnsi"/>
          <w:szCs w:val="24"/>
          <w:lang w:eastAsia="en-US"/>
        </w:rPr>
        <w:t>CONSIGLIERI VOTANTI: N.</w:t>
      </w:r>
    </w:p>
    <w:p w:rsidR="00107569" w:rsidRDefault="00107569" w:rsidP="00107569">
      <w:pPr>
        <w:autoSpaceDE w:val="0"/>
        <w:autoSpaceDN w:val="0"/>
        <w:adjustRightInd w:val="0"/>
        <w:rPr>
          <w:rFonts w:eastAsiaTheme="minorHAnsi"/>
          <w:szCs w:val="24"/>
          <w:lang w:eastAsia="en-US"/>
        </w:rPr>
      </w:pPr>
      <w:r>
        <w:rPr>
          <w:rFonts w:eastAsiaTheme="minorHAnsi"/>
          <w:szCs w:val="24"/>
          <w:lang w:eastAsia="en-US"/>
        </w:rPr>
        <w:t>VOTI FAVOREVOLI: N.</w:t>
      </w:r>
    </w:p>
    <w:p w:rsidR="00107569" w:rsidRDefault="00107569" w:rsidP="00107569">
      <w:pPr>
        <w:autoSpaceDE w:val="0"/>
        <w:autoSpaceDN w:val="0"/>
        <w:adjustRightInd w:val="0"/>
        <w:rPr>
          <w:rFonts w:eastAsiaTheme="minorHAnsi"/>
          <w:szCs w:val="24"/>
          <w:lang w:eastAsia="en-US"/>
        </w:rPr>
      </w:pPr>
      <w:r>
        <w:rPr>
          <w:rFonts w:eastAsiaTheme="minorHAnsi"/>
          <w:szCs w:val="24"/>
          <w:lang w:eastAsia="en-US"/>
        </w:rPr>
        <w:t>VOTI CONTRARI: N.</w:t>
      </w:r>
    </w:p>
    <w:p w:rsidR="00107569" w:rsidRDefault="00107569" w:rsidP="00107569">
      <w:pPr>
        <w:autoSpaceDE w:val="0"/>
        <w:autoSpaceDN w:val="0"/>
        <w:adjustRightInd w:val="0"/>
        <w:rPr>
          <w:rFonts w:eastAsiaTheme="minorHAnsi"/>
          <w:szCs w:val="24"/>
          <w:lang w:eastAsia="en-US"/>
        </w:rPr>
      </w:pPr>
      <w:r>
        <w:rPr>
          <w:rFonts w:eastAsiaTheme="minorHAnsi"/>
          <w:szCs w:val="24"/>
          <w:lang w:eastAsia="en-US"/>
        </w:rPr>
        <w:t>ASTENUTI: N.</w:t>
      </w:r>
    </w:p>
    <w:p w:rsidR="00107569" w:rsidRDefault="00107569" w:rsidP="00107569">
      <w:pPr>
        <w:autoSpaceDE w:val="0"/>
        <w:autoSpaceDN w:val="0"/>
        <w:adjustRightInd w:val="0"/>
        <w:rPr>
          <w:rFonts w:eastAsiaTheme="minorHAnsi"/>
          <w:szCs w:val="24"/>
          <w:lang w:eastAsia="en-US"/>
        </w:rPr>
      </w:pPr>
    </w:p>
    <w:p w:rsidR="00A14E08" w:rsidRDefault="00A14E08" w:rsidP="00276E6A">
      <w:pPr>
        <w:rPr>
          <w:rFonts w:ascii="Verdana" w:hAnsi="Verdana"/>
          <w:b/>
          <w:szCs w:val="24"/>
        </w:rPr>
      </w:pPr>
    </w:p>
    <w:p w:rsidR="00A14E08" w:rsidRDefault="00A14E08" w:rsidP="00276E6A">
      <w:pPr>
        <w:rPr>
          <w:rFonts w:ascii="Verdana" w:hAnsi="Verdana"/>
          <w:b/>
          <w:szCs w:val="24"/>
        </w:rPr>
      </w:pPr>
    </w:p>
    <w:p w:rsidR="00A14E08" w:rsidRDefault="00A14E08" w:rsidP="00276E6A">
      <w:pPr>
        <w:rPr>
          <w:rFonts w:ascii="Verdana" w:hAnsi="Verdana"/>
          <w:b/>
          <w:szCs w:val="24"/>
        </w:rPr>
      </w:pPr>
    </w:p>
    <w:p w:rsidR="00A14E08" w:rsidRDefault="00A14E08" w:rsidP="00276E6A">
      <w:pPr>
        <w:rPr>
          <w:rFonts w:ascii="Verdana" w:hAnsi="Verdana"/>
          <w:b/>
          <w:szCs w:val="24"/>
        </w:rPr>
      </w:pPr>
    </w:p>
    <w:p w:rsidR="00A14E08" w:rsidRDefault="00A14E08" w:rsidP="008F6627">
      <w:pPr>
        <w:rPr>
          <w:rFonts w:ascii="Verdana" w:hAnsi="Verdana"/>
          <w:b/>
          <w:szCs w:val="24"/>
        </w:rPr>
      </w:pPr>
    </w:p>
    <w:p w:rsidR="00A14E08" w:rsidRDefault="00A14E08" w:rsidP="008F6627">
      <w:pPr>
        <w:rPr>
          <w:rFonts w:ascii="Verdana" w:hAnsi="Verdana"/>
          <w:b/>
          <w:szCs w:val="24"/>
        </w:rPr>
      </w:pPr>
    </w:p>
    <w:p w:rsidR="00A14E08" w:rsidRDefault="00A14E08" w:rsidP="008F6627">
      <w:pPr>
        <w:rPr>
          <w:rFonts w:ascii="Verdana" w:hAnsi="Verdana"/>
          <w:b/>
          <w:szCs w:val="24"/>
        </w:rPr>
      </w:pPr>
    </w:p>
    <w:p w:rsidR="00A14E08" w:rsidRDefault="00A14E08" w:rsidP="008F6627">
      <w:pPr>
        <w:rPr>
          <w:rFonts w:ascii="Verdana" w:hAnsi="Verdana"/>
          <w:b/>
          <w:szCs w:val="24"/>
        </w:rPr>
      </w:pPr>
    </w:p>
    <w:p w:rsidR="00A14E08" w:rsidRDefault="00A14E08" w:rsidP="008F6627">
      <w:pPr>
        <w:rPr>
          <w:rFonts w:ascii="Verdana" w:hAnsi="Verdana"/>
          <w:b/>
          <w:szCs w:val="24"/>
        </w:rPr>
      </w:pPr>
    </w:p>
    <w:p w:rsidR="00A14E08" w:rsidRDefault="00A14E08" w:rsidP="008F6627">
      <w:pPr>
        <w:rPr>
          <w:rFonts w:ascii="Verdana" w:hAnsi="Verdana"/>
          <w:b/>
          <w:szCs w:val="24"/>
        </w:rPr>
      </w:pPr>
    </w:p>
    <w:p w:rsidR="00A14E08" w:rsidRDefault="00A14E08" w:rsidP="008F6627">
      <w:pPr>
        <w:rPr>
          <w:rFonts w:ascii="Verdana" w:hAnsi="Verdana"/>
          <w:b/>
          <w:szCs w:val="24"/>
        </w:rPr>
      </w:pPr>
    </w:p>
    <w:p w:rsidR="00A14E08" w:rsidRDefault="00A14E08" w:rsidP="008F6627">
      <w:pPr>
        <w:rPr>
          <w:rFonts w:ascii="Verdana" w:hAnsi="Verdana"/>
          <w:b/>
          <w:szCs w:val="24"/>
        </w:rPr>
      </w:pPr>
    </w:p>
    <w:p w:rsidR="00A14E08" w:rsidRDefault="00A14E08" w:rsidP="008F6627">
      <w:pPr>
        <w:rPr>
          <w:rFonts w:ascii="Verdana" w:hAnsi="Verdana"/>
          <w:b/>
          <w:szCs w:val="24"/>
        </w:rPr>
      </w:pPr>
    </w:p>
    <w:p w:rsidR="00A14E08" w:rsidRDefault="00A14E08" w:rsidP="008F6627">
      <w:pPr>
        <w:rPr>
          <w:rFonts w:ascii="Verdana" w:hAnsi="Verdana"/>
          <w:b/>
          <w:szCs w:val="24"/>
        </w:rPr>
      </w:pPr>
    </w:p>
    <w:p w:rsidR="00A14E08" w:rsidRDefault="00A14E08" w:rsidP="008F6627">
      <w:pPr>
        <w:rPr>
          <w:rFonts w:ascii="Verdana" w:hAnsi="Verdana"/>
          <w:b/>
          <w:szCs w:val="24"/>
        </w:rPr>
      </w:pPr>
    </w:p>
    <w:p w:rsidR="00A14E08" w:rsidRDefault="00A14E08" w:rsidP="008F6627">
      <w:pPr>
        <w:rPr>
          <w:rFonts w:ascii="Verdana" w:hAnsi="Verdana"/>
          <w:b/>
          <w:szCs w:val="24"/>
        </w:rPr>
      </w:pPr>
    </w:p>
    <w:p w:rsidR="00A14E08" w:rsidRDefault="00A14E08" w:rsidP="008F6627">
      <w:pPr>
        <w:rPr>
          <w:rFonts w:ascii="Verdana" w:hAnsi="Verdana"/>
          <w:b/>
          <w:szCs w:val="24"/>
        </w:rPr>
      </w:pPr>
    </w:p>
    <w:p w:rsidR="00A14E08" w:rsidRDefault="00A14E08" w:rsidP="008F6627">
      <w:pPr>
        <w:rPr>
          <w:rFonts w:ascii="Verdana" w:hAnsi="Verdana"/>
          <w:b/>
          <w:szCs w:val="24"/>
        </w:rPr>
      </w:pPr>
    </w:p>
    <w:p w:rsidR="00A14E08" w:rsidRDefault="00A14E08" w:rsidP="008F6627">
      <w:pPr>
        <w:rPr>
          <w:rFonts w:ascii="Verdana" w:hAnsi="Verdana"/>
          <w:b/>
          <w:szCs w:val="24"/>
        </w:rPr>
      </w:pPr>
    </w:p>
    <w:sectPr w:rsidR="00A14E08" w:rsidSect="006F404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A14E08"/>
    <w:rsid w:val="00107569"/>
    <w:rsid w:val="00136B83"/>
    <w:rsid w:val="001A7BD7"/>
    <w:rsid w:val="00220A51"/>
    <w:rsid w:val="00252096"/>
    <w:rsid w:val="00276E6A"/>
    <w:rsid w:val="00285F21"/>
    <w:rsid w:val="003131AB"/>
    <w:rsid w:val="00347168"/>
    <w:rsid w:val="00467C27"/>
    <w:rsid w:val="00563980"/>
    <w:rsid w:val="005939BE"/>
    <w:rsid w:val="005F2536"/>
    <w:rsid w:val="006751EB"/>
    <w:rsid w:val="006D06E3"/>
    <w:rsid w:val="00713BFF"/>
    <w:rsid w:val="007915AF"/>
    <w:rsid w:val="007C5440"/>
    <w:rsid w:val="008B7FB4"/>
    <w:rsid w:val="008F6418"/>
    <w:rsid w:val="008F6627"/>
    <w:rsid w:val="009E4EFB"/>
    <w:rsid w:val="00A14E08"/>
    <w:rsid w:val="00A321DC"/>
    <w:rsid w:val="00A758E5"/>
    <w:rsid w:val="00B90BC4"/>
    <w:rsid w:val="00C11C11"/>
    <w:rsid w:val="00D10FEC"/>
    <w:rsid w:val="00E534E9"/>
    <w:rsid w:val="00FB563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14E08"/>
    <w:pPr>
      <w:spacing w:after="0" w:line="240" w:lineRule="auto"/>
      <w:jc w:val="both"/>
    </w:pPr>
    <w:rPr>
      <w:rFonts w:ascii="Times New Roman" w:eastAsia="Times New Roman"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14E08"/>
    <w:rPr>
      <w:color w:val="0000FF" w:themeColor="hyperlink"/>
      <w:u w:val="single"/>
    </w:rPr>
  </w:style>
  <w:style w:type="table" w:styleId="Grigliatabella">
    <w:name w:val="Table Grid"/>
    <w:basedOn w:val="Tabellanormale"/>
    <w:uiPriority w:val="59"/>
    <w:rsid w:val="00136B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BB6BA-B8D3-4B1B-8CBE-EE0BB45C8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Pages>
  <Words>1302</Words>
  <Characters>7427</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Farinella Enrico</dc:creator>
  <cp:lastModifiedBy>p.marzola</cp:lastModifiedBy>
  <cp:revision>17</cp:revision>
  <cp:lastPrinted>2022-03-29T13:23:00Z</cp:lastPrinted>
  <dcterms:created xsi:type="dcterms:W3CDTF">2022-03-22T11:20:00Z</dcterms:created>
  <dcterms:modified xsi:type="dcterms:W3CDTF">2022-03-29T13:23:00Z</dcterms:modified>
</cp:coreProperties>
</file>