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AF" w:rsidRPr="00D91795" w:rsidRDefault="00CC43AF" w:rsidP="00CC43AF">
      <w:pPr>
        <w:rPr>
          <w:rFonts w:ascii="Verdana" w:hAnsi="Verdana"/>
          <w:b/>
        </w:rPr>
      </w:pPr>
      <w:r w:rsidRPr="00D91795">
        <w:rPr>
          <w:rFonts w:ascii="Verdana" w:hAnsi="Verdana"/>
          <w:b/>
        </w:rPr>
        <w:t xml:space="preserve">ISTRUTTORIA CONSILIARE </w:t>
      </w:r>
    </w:p>
    <w:p w:rsidR="00CC43AF" w:rsidRPr="00D91795" w:rsidRDefault="00CC43AF" w:rsidP="00CC43AF">
      <w:pPr>
        <w:jc w:val="center"/>
        <w:rPr>
          <w:rFonts w:ascii="Verdana" w:hAnsi="Verdana"/>
          <w:b/>
          <w:u w:val="single"/>
        </w:rPr>
      </w:pPr>
    </w:p>
    <w:p w:rsidR="007915AF" w:rsidRDefault="007915AF"/>
    <w:p w:rsidR="00CC43AF" w:rsidRDefault="00CC43AF" w:rsidP="00CC43AF">
      <w:pPr>
        <w:ind w:left="1276" w:hanging="1276"/>
      </w:pPr>
      <w:r>
        <w:t>OGGETTO: Commissione di cui all’art. 13 della legge n. 287/1951 per la formazione degli elenchi dei Giudici Popolari. Nomina di un Consigliere a seguito delle dimissioni del Consigliere G. Calò.</w:t>
      </w:r>
    </w:p>
    <w:p w:rsidR="00CC43AF" w:rsidRDefault="00CC43AF"/>
    <w:p w:rsidR="00CC43AF" w:rsidRDefault="00CC43AF"/>
    <w:p w:rsidR="00CA1685" w:rsidRDefault="00CC43AF" w:rsidP="00CC43AF">
      <w:pPr>
        <w:jc w:val="center"/>
        <w:rPr>
          <w:b/>
        </w:rPr>
      </w:pPr>
      <w:r>
        <w:rPr>
          <w:b/>
        </w:rPr>
        <w:t xml:space="preserve">IL </w:t>
      </w:r>
      <w:r w:rsidR="00B17DBF">
        <w:rPr>
          <w:b/>
        </w:rPr>
        <w:t>CONSIGLIO COMUNALE</w:t>
      </w:r>
      <w:r w:rsidR="00CA1685">
        <w:rPr>
          <w:b/>
        </w:rPr>
        <w:t xml:space="preserve"> </w:t>
      </w:r>
    </w:p>
    <w:p w:rsidR="00CC43AF" w:rsidRDefault="00CC43AF" w:rsidP="00B17DBF">
      <w:pPr>
        <w:rPr>
          <w:b/>
        </w:rPr>
      </w:pPr>
    </w:p>
    <w:p w:rsidR="00EA1E78" w:rsidRDefault="00EA1E78" w:rsidP="00B17DBF">
      <w:pPr>
        <w:rPr>
          <w:b/>
        </w:rPr>
      </w:pPr>
    </w:p>
    <w:p w:rsidR="00B17DBF" w:rsidRPr="00B17DBF" w:rsidRDefault="00B17DBF" w:rsidP="00B17DBF">
      <w:r>
        <w:rPr>
          <w:b/>
        </w:rPr>
        <w:tab/>
        <w:t>PREMESSO</w:t>
      </w:r>
      <w:r>
        <w:t>:</w:t>
      </w:r>
    </w:p>
    <w:p w:rsidR="00CC43AF" w:rsidRDefault="00CC43AF" w:rsidP="00CC43AF">
      <w:pPr>
        <w:jc w:val="center"/>
        <w:rPr>
          <w:b/>
        </w:rPr>
      </w:pPr>
    </w:p>
    <w:p w:rsidR="00CA1685" w:rsidRDefault="00CC43AF" w:rsidP="001D5CB2">
      <w:pPr>
        <w:spacing w:line="276" w:lineRule="auto"/>
      </w:pPr>
      <w:r>
        <w:rPr>
          <w:b/>
        </w:rPr>
        <w:tab/>
      </w:r>
      <w:r w:rsidR="00CA1685">
        <w:t xml:space="preserve">- </w:t>
      </w:r>
      <w:r w:rsidR="00B17DBF">
        <w:t xml:space="preserve">che </w:t>
      </w:r>
      <w:r w:rsidR="00CA1685">
        <w:t>l</w:t>
      </w:r>
      <w:r w:rsidR="00CA1685" w:rsidRPr="00485FDA">
        <w:t xml:space="preserve">’art. 13 della Legge 10/04/1951, </w:t>
      </w:r>
      <w:proofErr w:type="spellStart"/>
      <w:r w:rsidR="00CA1685" w:rsidRPr="00485FDA">
        <w:t>n°</w:t>
      </w:r>
      <w:proofErr w:type="spellEnd"/>
      <w:r w:rsidR="00CA1685" w:rsidRPr="00485FDA">
        <w:t xml:space="preserve"> 287 recante norme sul riordinamento</w:t>
      </w:r>
      <w:r w:rsidR="00CA1685">
        <w:t xml:space="preserve"> </w:t>
      </w:r>
      <w:r w:rsidR="00CA1685" w:rsidRPr="00485FDA">
        <w:t>dei giudizi di assise, prevede in ogni Comune della Repubblica la formazione, a cura di</w:t>
      </w:r>
      <w:r w:rsidR="00CA1685">
        <w:t xml:space="preserve"> </w:t>
      </w:r>
      <w:r w:rsidR="00CA1685" w:rsidRPr="00485FDA">
        <w:t>una Commissione composta dal Sindaco o da un suo rappresentante e da due Consiglieri</w:t>
      </w:r>
      <w:r w:rsidR="00CA1685">
        <w:t xml:space="preserve"> </w:t>
      </w:r>
      <w:r w:rsidR="00CA1685" w:rsidRPr="00485FDA">
        <w:t>comunali, di due distinti elenchi dei cittadini residenti nel territorio del Comune, in</w:t>
      </w:r>
      <w:r w:rsidR="00CA1685">
        <w:t xml:space="preserve"> </w:t>
      </w:r>
      <w:r w:rsidR="00CA1685" w:rsidRPr="00485FDA">
        <w:t>possesso dei requisiti indicati rispettivamente negli artt. 9 e 10 della legge stessa</w:t>
      </w:r>
      <w:r w:rsidR="00CA1685">
        <w:t xml:space="preserve"> </w:t>
      </w:r>
      <w:r w:rsidR="00CA1685" w:rsidRPr="00485FDA">
        <w:t>(cittadinanza italiana e godimento dei diritti civili e politici, buona condotta morale, età</w:t>
      </w:r>
      <w:r w:rsidR="00CA1685">
        <w:t xml:space="preserve"> </w:t>
      </w:r>
      <w:r w:rsidR="00CA1685" w:rsidRPr="00485FDA">
        <w:t>non inferiore a 30 anni e non superiore a 65 anni, titolo di studio rispettivamente di scuola</w:t>
      </w:r>
      <w:r w:rsidR="00CA1685">
        <w:t xml:space="preserve"> </w:t>
      </w:r>
      <w:r w:rsidR="00CA1685" w:rsidRPr="00485FDA">
        <w:t>media di 1° e 2° grado), per l’esercizio delle funzioni di giudice popolare nelle Corti di</w:t>
      </w:r>
      <w:r w:rsidR="00CA1685">
        <w:t xml:space="preserve"> </w:t>
      </w:r>
      <w:r w:rsidR="00CA1685" w:rsidRPr="00485FDA">
        <w:t xml:space="preserve">assise e </w:t>
      </w:r>
      <w:r w:rsidR="00CA1685">
        <w:t>nelle Corti d’assise di appello;</w:t>
      </w:r>
    </w:p>
    <w:p w:rsidR="00CA1685" w:rsidRDefault="00CA1685" w:rsidP="001D5CB2">
      <w:pPr>
        <w:spacing w:line="276" w:lineRule="auto"/>
      </w:pPr>
    </w:p>
    <w:p w:rsidR="00CA1685" w:rsidRDefault="00CA1685" w:rsidP="001D5CB2">
      <w:pPr>
        <w:spacing w:line="276" w:lineRule="auto"/>
      </w:pPr>
      <w:r>
        <w:tab/>
      </w:r>
      <w:r w:rsidRPr="00CC43AF">
        <w:t>- che</w:t>
      </w:r>
      <w:r>
        <w:t xml:space="preserve"> a seguito delle elezioni amministrative del 26 maggio/9 giugno 2019, per il rinnovo degli organi comunali, il Consiglio Comunale con proprio atto in data 8 luglio 2019, n. 7/83002 ha provveduto, a norma dell’art. 13 della legge 10/04/1951, n. 287, alla nomina di n. 2 Consiglieri comunali, nelle persone dei Consiglieri </w:t>
      </w:r>
      <w:r w:rsidRPr="001D5CB2">
        <w:rPr>
          <w:b/>
        </w:rPr>
        <w:t>CAVICCHI Giovanni</w:t>
      </w:r>
      <w:r>
        <w:t xml:space="preserve"> e </w:t>
      </w:r>
      <w:r w:rsidRPr="001D5CB2">
        <w:rPr>
          <w:b/>
        </w:rPr>
        <w:t>CALO’ Girolamo</w:t>
      </w:r>
      <w:r>
        <w:t>, quali componenti della Commissione per la formazione di due distinti elenchi di cittadini residenti nel territorio del Comune per l’esercizio delle funzioni di giudice popolare nelle Corti di assise e nelle Corti d’assise di appello;</w:t>
      </w:r>
    </w:p>
    <w:p w:rsidR="00485FDA" w:rsidRDefault="00485FDA" w:rsidP="001D5CB2">
      <w:pPr>
        <w:spacing w:line="276" w:lineRule="auto"/>
      </w:pPr>
    </w:p>
    <w:p w:rsidR="00CC43AF" w:rsidRDefault="00485FDA" w:rsidP="001D5CB2">
      <w:pPr>
        <w:spacing w:line="276" w:lineRule="auto"/>
      </w:pPr>
      <w:r>
        <w:tab/>
        <w:t xml:space="preserve">- che il Consigliere CALO’ </w:t>
      </w:r>
      <w:r w:rsidR="00CC43AF">
        <w:t xml:space="preserve"> </w:t>
      </w:r>
      <w:r w:rsidRPr="00485FDA">
        <w:t>con lettera in atti, protocollata il 02/12/2020, al n. 132507 ha rassegnato le dimissioni dalla carica di Consigliere Comunale</w:t>
      </w:r>
      <w:r>
        <w:t>;</w:t>
      </w:r>
    </w:p>
    <w:p w:rsidR="00485FDA" w:rsidRDefault="00485FDA" w:rsidP="001D5CB2">
      <w:pPr>
        <w:spacing w:line="276" w:lineRule="auto"/>
      </w:pPr>
    </w:p>
    <w:p w:rsidR="00485FDA" w:rsidRDefault="00485FDA" w:rsidP="001D5CB2">
      <w:pPr>
        <w:spacing w:line="276" w:lineRule="auto"/>
      </w:pPr>
      <w:r>
        <w:tab/>
        <w:t>- che occorre</w:t>
      </w:r>
      <w:r w:rsidR="001D5CB2">
        <w:t>,</w:t>
      </w:r>
      <w:r>
        <w:t xml:space="preserve"> pertanto</w:t>
      </w:r>
      <w:r w:rsidR="001D5CB2">
        <w:t>,</w:t>
      </w:r>
      <w:r>
        <w:t xml:space="preserve"> provvedere alla sostituzione del succitato Consigliere</w:t>
      </w:r>
      <w:r w:rsidR="00CA1685">
        <w:t xml:space="preserve"> mediante votazione a scrutinio segreto a mezzo di schede </w:t>
      </w:r>
      <w:r>
        <w:t xml:space="preserve">al fine di costituire nel suo pieno la Commissione di cui trattasi, avendo la stessa la medesima durata del </w:t>
      </w:r>
      <w:r w:rsidR="00CA1685">
        <w:t>Consiglio Comunale</w:t>
      </w:r>
      <w:r>
        <w:t>;</w:t>
      </w:r>
    </w:p>
    <w:p w:rsidR="00B17DBF" w:rsidRDefault="00B17DBF" w:rsidP="001D5CB2">
      <w:pPr>
        <w:spacing w:line="276" w:lineRule="auto"/>
      </w:pPr>
    </w:p>
    <w:p w:rsidR="00B17DBF" w:rsidRDefault="00B17DBF" w:rsidP="001D5CB2">
      <w:pPr>
        <w:spacing w:line="276" w:lineRule="auto"/>
      </w:pPr>
      <w:r>
        <w:tab/>
      </w:r>
      <w:r>
        <w:rPr>
          <w:b/>
        </w:rPr>
        <w:t xml:space="preserve">RICORDATO </w:t>
      </w:r>
      <w:r>
        <w:t xml:space="preserve">che </w:t>
      </w:r>
      <w:r w:rsidRPr="00CA1685">
        <w:t>i componenti della Commissione in oggetto non percepiscono alcun compenso per la</w:t>
      </w:r>
      <w:r>
        <w:t xml:space="preserve"> </w:t>
      </w:r>
      <w:r w:rsidRPr="00CA1685">
        <w:t xml:space="preserve">partecipazione alle sedute della stessa, ai sensi dell’art. 83 – 2° comma – del D. </w:t>
      </w:r>
      <w:proofErr w:type="spellStart"/>
      <w:r w:rsidRPr="00CA1685">
        <w:t>Lgs</w:t>
      </w:r>
      <w:proofErr w:type="spellEnd"/>
      <w:r w:rsidRPr="00CA1685">
        <w:t>. n.</w:t>
      </w:r>
      <w:r>
        <w:t xml:space="preserve"> </w:t>
      </w:r>
      <w:r w:rsidRPr="00CA1685">
        <w:t>267/2000 e successive modifiche ed integrazioni;</w:t>
      </w:r>
    </w:p>
    <w:p w:rsidR="00485FDA" w:rsidRDefault="00485FDA" w:rsidP="001D5CB2">
      <w:pPr>
        <w:spacing w:line="276" w:lineRule="auto"/>
      </w:pPr>
    </w:p>
    <w:p w:rsidR="00ED20C4" w:rsidRDefault="00ED20C4" w:rsidP="001D5CB2">
      <w:pPr>
        <w:spacing w:line="276" w:lineRule="auto"/>
      </w:pPr>
      <w:r>
        <w:tab/>
      </w:r>
      <w:r w:rsidRPr="00ED20C4">
        <w:rPr>
          <w:b/>
        </w:rPr>
        <w:t>SENTITA</w:t>
      </w:r>
      <w:r>
        <w:t xml:space="preserve"> la Giunta Comunale;</w:t>
      </w:r>
    </w:p>
    <w:p w:rsidR="00ED20C4" w:rsidRDefault="00ED20C4" w:rsidP="001D5CB2">
      <w:pPr>
        <w:spacing w:line="276" w:lineRule="auto"/>
      </w:pPr>
    </w:p>
    <w:p w:rsidR="00CA1685" w:rsidRDefault="00CA1685" w:rsidP="001D5CB2">
      <w:pPr>
        <w:spacing w:line="276" w:lineRule="auto"/>
      </w:pPr>
      <w:r>
        <w:tab/>
      </w:r>
      <w:r w:rsidRPr="00120457">
        <w:rPr>
          <w:b/>
        </w:rPr>
        <w:t>D</w:t>
      </w:r>
      <w:r w:rsidR="00120457" w:rsidRPr="00120457">
        <w:rPr>
          <w:b/>
        </w:rPr>
        <w:t>ATO ATTO</w:t>
      </w:r>
      <w:r w:rsidRPr="00CA1685">
        <w:t>:</w:t>
      </w:r>
    </w:p>
    <w:p w:rsidR="00120457" w:rsidRPr="00CA1685" w:rsidRDefault="00120457" w:rsidP="001D5CB2">
      <w:pPr>
        <w:spacing w:line="276" w:lineRule="auto"/>
      </w:pPr>
    </w:p>
    <w:p w:rsidR="00CA1685" w:rsidRDefault="00120457" w:rsidP="001D5CB2">
      <w:pPr>
        <w:spacing w:line="276" w:lineRule="auto"/>
      </w:pPr>
      <w:r>
        <w:tab/>
      </w:r>
      <w:r w:rsidR="00CA1685" w:rsidRPr="00CA1685">
        <w:t xml:space="preserve">- </w:t>
      </w:r>
      <w:r w:rsidR="00B17DBF">
        <w:t xml:space="preserve">che </w:t>
      </w:r>
      <w:r w:rsidR="00CA1685" w:rsidRPr="00CA1685">
        <w:t>la pratica è stata esaminata nella Conferenza dei/delle Presidenti dei Gruppi Consiliari;</w:t>
      </w:r>
    </w:p>
    <w:p w:rsidR="00CA1685" w:rsidRPr="00CA1685" w:rsidRDefault="00CA1685" w:rsidP="001D5CB2">
      <w:pPr>
        <w:spacing w:line="276" w:lineRule="auto"/>
      </w:pPr>
    </w:p>
    <w:p w:rsidR="00CA1685" w:rsidRPr="00CA1685" w:rsidRDefault="00120457" w:rsidP="001D5CB2">
      <w:pPr>
        <w:spacing w:line="276" w:lineRule="auto"/>
      </w:pPr>
      <w:r>
        <w:tab/>
      </w:r>
      <w:r w:rsidR="00CA1685" w:rsidRPr="00CA1685">
        <w:t xml:space="preserve">- </w:t>
      </w:r>
      <w:r w:rsidR="00B17DBF">
        <w:t xml:space="preserve">che </w:t>
      </w:r>
      <w:r w:rsidR="00CA1685" w:rsidRPr="00CA1685">
        <w:t xml:space="preserve">hanno espresso parere favorevole </w:t>
      </w:r>
      <w:r w:rsidR="00CA1685">
        <w:t>il Segretario Generale,</w:t>
      </w:r>
      <w:r w:rsidR="00CA1685" w:rsidRPr="00CA1685">
        <w:t xml:space="preserve"> Dirigente del</w:t>
      </w:r>
      <w:r w:rsidR="00CA1685">
        <w:t xml:space="preserve">l’Ufficio Assistenza agli Organi </w:t>
      </w:r>
      <w:r w:rsidR="00CA1685" w:rsidRPr="00CA1685">
        <w:t>e il</w:t>
      </w:r>
      <w:r w:rsidR="00CA1685">
        <w:t xml:space="preserve"> </w:t>
      </w:r>
      <w:r w:rsidR="00CA1685" w:rsidRPr="00CA1685">
        <w:t>Responsabile di Ragioneria rispettivamente in ordine alla regolarità tecnica e contabile</w:t>
      </w:r>
      <w:r w:rsidR="00CA1685">
        <w:t xml:space="preserve"> </w:t>
      </w:r>
      <w:r w:rsidR="00CA1685" w:rsidRPr="00CA1685">
        <w:t xml:space="preserve">(art. 49 – 1° comma – del D. </w:t>
      </w:r>
      <w:proofErr w:type="spellStart"/>
      <w:r w:rsidR="00CA1685" w:rsidRPr="00CA1685">
        <w:t>Lgs</w:t>
      </w:r>
      <w:proofErr w:type="spellEnd"/>
      <w:r w:rsidR="00CA1685" w:rsidRPr="00CA1685">
        <w:t xml:space="preserve">. </w:t>
      </w:r>
      <w:proofErr w:type="spellStart"/>
      <w:r w:rsidR="00CA1685" w:rsidRPr="00CA1685">
        <w:t>n°</w:t>
      </w:r>
      <w:proofErr w:type="spellEnd"/>
      <w:r w:rsidR="00CA1685" w:rsidRPr="00CA1685">
        <w:t xml:space="preserve"> 267/2000);</w:t>
      </w:r>
    </w:p>
    <w:p w:rsidR="00CA1685" w:rsidRDefault="00CA1685" w:rsidP="001D5CB2">
      <w:pPr>
        <w:spacing w:line="276" w:lineRule="auto"/>
      </w:pPr>
    </w:p>
    <w:p w:rsidR="00CA1685" w:rsidRDefault="00120457" w:rsidP="001D5CB2">
      <w:pPr>
        <w:spacing w:line="276" w:lineRule="auto"/>
      </w:pPr>
      <w:r>
        <w:tab/>
      </w:r>
      <w:r w:rsidR="00CA1685" w:rsidRPr="00CA1685">
        <w:t xml:space="preserve">- </w:t>
      </w:r>
      <w:r w:rsidR="00B17DBF">
        <w:t xml:space="preserve">che il </w:t>
      </w:r>
      <w:r w:rsidR="00CA1685" w:rsidRPr="00CA1685">
        <w:t xml:space="preserve">Responsabile del procedimento è la Dr.ssa </w:t>
      </w:r>
      <w:r w:rsidR="00CA1685">
        <w:t>Ornella Cavallari</w:t>
      </w:r>
      <w:r w:rsidR="00CA1685" w:rsidRPr="00CA1685">
        <w:t xml:space="preserve">, </w:t>
      </w:r>
      <w:r w:rsidR="00CA1685">
        <w:t>Segretario Generale</w:t>
      </w:r>
      <w:r w:rsidR="00B17DBF">
        <w:t xml:space="preserve"> del Comune di Ferrara</w:t>
      </w:r>
      <w:r w:rsidR="00CA1685">
        <w:t>;</w:t>
      </w:r>
    </w:p>
    <w:p w:rsidR="00120457" w:rsidRPr="00CA1685" w:rsidRDefault="00120457" w:rsidP="00CA1685">
      <w:r>
        <w:tab/>
      </w:r>
    </w:p>
    <w:p w:rsidR="00120457" w:rsidRDefault="00120457" w:rsidP="00B17DBF">
      <w:pPr>
        <w:spacing w:line="276" w:lineRule="auto"/>
      </w:pPr>
      <w:r>
        <w:tab/>
      </w:r>
      <w:r w:rsidR="00B17DBF">
        <w:t>Tutto ciò premesso i</w:t>
      </w:r>
      <w:r w:rsidR="00CA1685" w:rsidRPr="00CA1685">
        <w:t>l Presidente invita</w:t>
      </w:r>
      <w:r>
        <w:t xml:space="preserve"> </w:t>
      </w:r>
      <w:r w:rsidR="00CA1685" w:rsidRPr="00CA1685">
        <w:t>il Consiglio Comunale</w:t>
      </w:r>
      <w:r>
        <w:t xml:space="preserve"> </w:t>
      </w:r>
      <w:r w:rsidRPr="00120457">
        <w:t xml:space="preserve">a procedere </w:t>
      </w:r>
      <w:r>
        <w:t xml:space="preserve">alle </w:t>
      </w:r>
      <w:r w:rsidRPr="00120457">
        <w:t>operazioni di voto</w:t>
      </w:r>
      <w:r>
        <w:t xml:space="preserve"> per la nomina di un Consigliere in seno alla Commissione in questione. </w:t>
      </w:r>
    </w:p>
    <w:p w:rsidR="00B17DBF" w:rsidRPr="00120457" w:rsidRDefault="00B17DBF" w:rsidP="00B17DBF">
      <w:pPr>
        <w:spacing w:line="276" w:lineRule="auto"/>
      </w:pPr>
    </w:p>
    <w:p w:rsidR="00120457" w:rsidRDefault="00120457" w:rsidP="00B17DBF">
      <w:pPr>
        <w:spacing w:line="276" w:lineRule="auto"/>
      </w:pPr>
      <w:r>
        <w:tab/>
        <w:t>Distribuite le schede, h</w:t>
      </w:r>
      <w:r w:rsidRPr="00120457">
        <w:t>anno luogo le operazioni di voto al termine delle quali, estratte le schede dalle apposite urne e fattone lo</w:t>
      </w:r>
      <w:r>
        <w:t xml:space="preserve"> </w:t>
      </w:r>
      <w:r w:rsidRPr="00120457">
        <w:t>spoglio con l’assistenza degli scrutatori precedentemente nominati dal Presidente, vengono</w:t>
      </w:r>
      <w:r>
        <w:t xml:space="preserve"> </w:t>
      </w:r>
      <w:r w:rsidRPr="00120457">
        <w:t>accertati i seguenti risultati:</w:t>
      </w:r>
    </w:p>
    <w:p w:rsidR="00120457" w:rsidRPr="00120457" w:rsidRDefault="00120457" w:rsidP="00B17DBF">
      <w:pPr>
        <w:spacing w:line="276" w:lineRule="auto"/>
      </w:pPr>
    </w:p>
    <w:p w:rsidR="00120457" w:rsidRPr="00120457" w:rsidRDefault="00120457" w:rsidP="00B17DBF">
      <w:pPr>
        <w:spacing w:line="276" w:lineRule="auto"/>
        <w:rPr>
          <w:b/>
          <w:bCs/>
        </w:rPr>
      </w:pPr>
      <w:r w:rsidRPr="00120457">
        <w:rPr>
          <w:b/>
          <w:bCs/>
        </w:rPr>
        <w:t xml:space="preserve">CONSIGLIERI PRESENTI: </w:t>
      </w:r>
      <w:proofErr w:type="spellStart"/>
      <w:r w:rsidRPr="00120457">
        <w:rPr>
          <w:b/>
          <w:bCs/>
        </w:rPr>
        <w:t>N°</w:t>
      </w:r>
      <w:proofErr w:type="spellEnd"/>
      <w:r w:rsidRPr="00120457">
        <w:rPr>
          <w:b/>
          <w:bCs/>
        </w:rPr>
        <w:t xml:space="preserve"> </w:t>
      </w:r>
    </w:p>
    <w:p w:rsidR="00120457" w:rsidRPr="00120457" w:rsidRDefault="00120457" w:rsidP="00B17DBF">
      <w:pPr>
        <w:spacing w:line="276" w:lineRule="auto"/>
        <w:rPr>
          <w:b/>
          <w:bCs/>
        </w:rPr>
      </w:pPr>
      <w:r w:rsidRPr="00120457">
        <w:rPr>
          <w:b/>
          <w:bCs/>
        </w:rPr>
        <w:t xml:space="preserve">CONSIGLIERI VOTANTI: </w:t>
      </w:r>
      <w:proofErr w:type="spellStart"/>
      <w:r w:rsidRPr="00120457">
        <w:rPr>
          <w:b/>
          <w:bCs/>
        </w:rPr>
        <w:t>N°</w:t>
      </w:r>
      <w:proofErr w:type="spellEnd"/>
      <w:r w:rsidRPr="00120457">
        <w:rPr>
          <w:b/>
          <w:bCs/>
        </w:rPr>
        <w:t xml:space="preserve"> </w:t>
      </w:r>
    </w:p>
    <w:p w:rsidR="00120457" w:rsidRDefault="00120457" w:rsidP="00B17DBF">
      <w:pPr>
        <w:spacing w:line="276" w:lineRule="auto"/>
        <w:rPr>
          <w:b/>
          <w:bCs/>
        </w:rPr>
      </w:pPr>
      <w:r w:rsidRPr="00120457">
        <w:rPr>
          <w:b/>
          <w:bCs/>
        </w:rPr>
        <w:t xml:space="preserve">SCHEDE BIANCHE: </w:t>
      </w:r>
      <w:proofErr w:type="spellStart"/>
      <w:r w:rsidRPr="00120457">
        <w:rPr>
          <w:b/>
          <w:bCs/>
        </w:rPr>
        <w:t>N°</w:t>
      </w:r>
      <w:proofErr w:type="spellEnd"/>
      <w:r w:rsidRPr="00120457">
        <w:rPr>
          <w:b/>
          <w:bCs/>
        </w:rPr>
        <w:t xml:space="preserve"> </w:t>
      </w:r>
    </w:p>
    <w:p w:rsidR="00120457" w:rsidRPr="00120457" w:rsidRDefault="00120457" w:rsidP="00B17DBF">
      <w:pPr>
        <w:spacing w:line="276" w:lineRule="auto"/>
        <w:rPr>
          <w:b/>
          <w:bCs/>
        </w:rPr>
      </w:pPr>
      <w:r w:rsidRPr="00120457">
        <w:rPr>
          <w:b/>
          <w:bCs/>
        </w:rPr>
        <w:t xml:space="preserve">SCHEDE NULLE: </w:t>
      </w:r>
      <w:proofErr w:type="spellStart"/>
      <w:r w:rsidRPr="00120457">
        <w:rPr>
          <w:b/>
          <w:bCs/>
        </w:rPr>
        <w:t>N°</w:t>
      </w:r>
      <w:proofErr w:type="spellEnd"/>
      <w:r w:rsidRPr="00120457">
        <w:rPr>
          <w:b/>
          <w:bCs/>
        </w:rPr>
        <w:t xml:space="preserve"> </w:t>
      </w:r>
    </w:p>
    <w:p w:rsidR="00120457" w:rsidRDefault="00120457" w:rsidP="00B17DBF">
      <w:pPr>
        <w:spacing w:line="276" w:lineRule="auto"/>
      </w:pPr>
    </w:p>
    <w:p w:rsidR="00CA1685" w:rsidRPr="00485FDA" w:rsidRDefault="00120457" w:rsidP="00B17DBF">
      <w:pPr>
        <w:spacing w:line="276" w:lineRule="auto"/>
      </w:pPr>
      <w:r>
        <w:tab/>
      </w:r>
      <w:r w:rsidRPr="00120457">
        <w:t>Il Presidente proclama l’esito della votazione e, conseguentemente,</w:t>
      </w:r>
      <w:r w:rsidR="00B17DBF">
        <w:t xml:space="preserve"> </w:t>
      </w:r>
      <w:r>
        <w:t>l</w:t>
      </w:r>
      <w:r w:rsidRPr="00120457">
        <w:t>a</w:t>
      </w:r>
      <w:r>
        <w:t xml:space="preserve"> </w:t>
      </w:r>
      <w:r w:rsidRPr="00120457">
        <w:t>nomina del</w:t>
      </w:r>
      <w:r>
        <w:t xml:space="preserve"> Consigliere </w:t>
      </w:r>
      <w:r w:rsidRPr="00120457">
        <w:t>Signor</w:t>
      </w:r>
      <w:r>
        <w:t xml:space="preserve"> _________________</w:t>
      </w:r>
      <w:r w:rsidR="0070427C">
        <w:t xml:space="preserve">, </w:t>
      </w:r>
      <w:r w:rsidR="00B17DBF">
        <w:t xml:space="preserve">in sostituzione del Consigliere Calò Girolamo, </w:t>
      </w:r>
      <w:r>
        <w:t xml:space="preserve">quale membro </w:t>
      </w:r>
      <w:r w:rsidRPr="00120457">
        <w:t>della</w:t>
      </w:r>
      <w:r>
        <w:t xml:space="preserve"> </w:t>
      </w:r>
      <w:r w:rsidRPr="00120457">
        <w:t>Commissione</w:t>
      </w:r>
      <w:r>
        <w:t>,</w:t>
      </w:r>
      <w:r w:rsidRPr="00120457">
        <w:t xml:space="preserve"> prevista dall’art. 13 della Legge 10/4/1951, </w:t>
      </w:r>
      <w:proofErr w:type="spellStart"/>
      <w:r w:rsidRPr="00120457">
        <w:t>n°</w:t>
      </w:r>
      <w:proofErr w:type="spellEnd"/>
      <w:r w:rsidRPr="00120457">
        <w:t xml:space="preserve"> 287</w:t>
      </w:r>
      <w:r>
        <w:t>,</w:t>
      </w:r>
      <w:r w:rsidRPr="00120457">
        <w:t xml:space="preserve"> per la formazione degli</w:t>
      </w:r>
      <w:r>
        <w:t xml:space="preserve"> </w:t>
      </w:r>
      <w:r w:rsidRPr="00120457">
        <w:t>elenchi dei Giudici Popolari</w:t>
      </w:r>
      <w:r w:rsidR="0070427C">
        <w:t xml:space="preserve"> e costituita con atto del Consiglio Comunale dell’8 luglio 2019, n. 7/83002 sopra richiamata</w:t>
      </w:r>
      <w:r w:rsidRPr="00120457">
        <w:t>.</w:t>
      </w:r>
      <w:r w:rsidR="00CA1685">
        <w:tab/>
      </w:r>
    </w:p>
    <w:sectPr w:rsidR="00CA1685" w:rsidRPr="00485FDA" w:rsidSect="007915A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AC5" w:rsidRDefault="00A86AC5" w:rsidP="00EA1E78">
      <w:r>
        <w:separator/>
      </w:r>
    </w:p>
  </w:endnote>
  <w:endnote w:type="continuationSeparator" w:id="0">
    <w:p w:rsidR="00A86AC5" w:rsidRDefault="00A86AC5" w:rsidP="00EA1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AC5" w:rsidRDefault="00A86AC5" w:rsidP="00EA1E78">
      <w:r>
        <w:separator/>
      </w:r>
    </w:p>
  </w:footnote>
  <w:footnote w:type="continuationSeparator" w:id="0">
    <w:p w:rsidR="00A86AC5" w:rsidRDefault="00A86AC5" w:rsidP="00EA1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E78" w:rsidRDefault="00EA1E78">
    <w:pPr>
      <w:pStyle w:val="Intestazione"/>
    </w:pPr>
    <w:r>
      <w:t>57314-2022</w:t>
    </w:r>
  </w:p>
  <w:p w:rsidR="00EA1E78" w:rsidRDefault="00EA1E7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3AF"/>
    <w:rsid w:val="00120457"/>
    <w:rsid w:val="0012437E"/>
    <w:rsid w:val="001D5CB2"/>
    <w:rsid w:val="00485FDA"/>
    <w:rsid w:val="0070427C"/>
    <w:rsid w:val="007915AF"/>
    <w:rsid w:val="00902CF5"/>
    <w:rsid w:val="009A6CDB"/>
    <w:rsid w:val="00A86AC5"/>
    <w:rsid w:val="00B06D7D"/>
    <w:rsid w:val="00B17DBF"/>
    <w:rsid w:val="00B80343"/>
    <w:rsid w:val="00CA1685"/>
    <w:rsid w:val="00CC43AF"/>
    <w:rsid w:val="00EA1E78"/>
    <w:rsid w:val="00ED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3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A1E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A1E7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A1E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A1E7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5</cp:revision>
  <cp:lastPrinted>2022-05-03T12:19:00Z</cp:lastPrinted>
  <dcterms:created xsi:type="dcterms:W3CDTF">2022-02-04T11:23:00Z</dcterms:created>
  <dcterms:modified xsi:type="dcterms:W3CDTF">2022-05-03T12:22:00Z</dcterms:modified>
</cp:coreProperties>
</file>