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C35" w:rsidRDefault="00215C35" w:rsidP="00A12036">
      <w:pPr>
        <w:pStyle w:val="Titolo6"/>
        <w:keepNext w:val="0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12625-2021</w:t>
      </w:r>
    </w:p>
    <w:p w:rsidR="00215C35" w:rsidRDefault="00215C35" w:rsidP="00215C35"/>
    <w:p w:rsidR="00215C35" w:rsidRPr="00215C35" w:rsidRDefault="00215C35" w:rsidP="00215C35"/>
    <w:p w:rsidR="00215C35" w:rsidRDefault="00215C35" w:rsidP="00A12036">
      <w:pPr>
        <w:pStyle w:val="Titolo6"/>
        <w:keepNext w:val="0"/>
        <w:spacing w:line="24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ISTRUTTORIA CONSILIARE DEL _____________________</w:t>
      </w:r>
    </w:p>
    <w:p w:rsidR="00215C35" w:rsidRPr="00215C35" w:rsidRDefault="00215C35" w:rsidP="00215C35"/>
    <w:p w:rsidR="00215C35" w:rsidRDefault="00215C35" w:rsidP="00A12036">
      <w:pPr>
        <w:pStyle w:val="Titolo6"/>
        <w:keepNext w:val="0"/>
        <w:spacing w:line="240" w:lineRule="auto"/>
        <w:jc w:val="both"/>
        <w:rPr>
          <w:rFonts w:ascii="Arial" w:hAnsi="Arial" w:cs="Arial"/>
          <w:sz w:val="22"/>
          <w:szCs w:val="22"/>
        </w:rPr>
      </w:pPr>
    </w:p>
    <w:p w:rsidR="00D82A06" w:rsidRPr="00C87CAE" w:rsidRDefault="009D5D9B" w:rsidP="00A12036">
      <w:pPr>
        <w:pStyle w:val="Titolo6"/>
        <w:keepNext w:val="0"/>
        <w:spacing w:line="240" w:lineRule="auto"/>
        <w:jc w:val="both"/>
        <w:rPr>
          <w:rFonts w:ascii="Arial" w:hAnsi="Arial" w:cs="Arial"/>
          <w:caps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>PROROGA</w:t>
      </w:r>
      <w:r w:rsidR="004D50C4" w:rsidRPr="00C87CAE">
        <w:rPr>
          <w:rFonts w:ascii="Arial" w:hAnsi="Arial" w:cs="Arial"/>
          <w:sz w:val="22"/>
          <w:szCs w:val="22"/>
        </w:rPr>
        <w:t xml:space="preserve"> </w:t>
      </w:r>
      <w:r w:rsidR="00DF13E7" w:rsidRPr="00C87CAE">
        <w:rPr>
          <w:rFonts w:ascii="Arial" w:hAnsi="Arial" w:cs="Arial"/>
          <w:sz w:val="22"/>
          <w:szCs w:val="22"/>
        </w:rPr>
        <w:t xml:space="preserve">PER L’ANNO 2021 </w:t>
      </w:r>
      <w:r w:rsidR="004D50C4" w:rsidRPr="00C87CAE">
        <w:rPr>
          <w:rFonts w:ascii="Arial" w:hAnsi="Arial" w:cs="Arial"/>
          <w:sz w:val="22"/>
          <w:szCs w:val="22"/>
        </w:rPr>
        <w:t xml:space="preserve">DELLA </w:t>
      </w:r>
      <w:r w:rsidR="00D82A06" w:rsidRPr="00C87CAE">
        <w:rPr>
          <w:rFonts w:ascii="Arial" w:hAnsi="Arial" w:cs="Arial"/>
          <w:sz w:val="22"/>
          <w:szCs w:val="22"/>
        </w:rPr>
        <w:t>CONVENZIONE</w:t>
      </w:r>
      <w:r w:rsidR="004D50C4" w:rsidRPr="00C87CAE">
        <w:rPr>
          <w:rFonts w:ascii="Arial" w:hAnsi="Arial" w:cs="Arial"/>
          <w:sz w:val="22"/>
          <w:szCs w:val="22"/>
        </w:rPr>
        <w:t xml:space="preserve"> </w:t>
      </w:r>
      <w:r w:rsidR="00A12036" w:rsidRPr="00C87CAE">
        <w:rPr>
          <w:rFonts w:ascii="Arial" w:hAnsi="Arial" w:cs="Arial"/>
          <w:sz w:val="22"/>
          <w:szCs w:val="22"/>
        </w:rPr>
        <w:t>TRA I COMUNI</w:t>
      </w:r>
      <w:r w:rsidR="00D82A06" w:rsidRPr="00C87CAE">
        <w:rPr>
          <w:rFonts w:ascii="Arial" w:hAnsi="Arial" w:cs="Arial"/>
          <w:sz w:val="22"/>
          <w:szCs w:val="22"/>
        </w:rPr>
        <w:t xml:space="preserve"> DI FERRARA, MASI TORELLO,</w:t>
      </w:r>
      <w:r w:rsidR="00A12036" w:rsidRPr="00C87CAE">
        <w:rPr>
          <w:rFonts w:ascii="Arial" w:hAnsi="Arial" w:cs="Arial"/>
          <w:sz w:val="22"/>
          <w:szCs w:val="22"/>
        </w:rPr>
        <w:t xml:space="preserve"> VOGHIERA, JOLANDA DI SAVOIA, L’UNIONE DEI COMUNI </w:t>
      </w:r>
      <w:r w:rsidR="00D82A06" w:rsidRPr="00C87CAE">
        <w:rPr>
          <w:rFonts w:ascii="Arial" w:hAnsi="Arial" w:cs="Arial"/>
          <w:sz w:val="22"/>
          <w:szCs w:val="22"/>
        </w:rPr>
        <w:t xml:space="preserve">TERRE E FIUMI, L’AZIENDA USL DI FERRARA E L’AZIENDA OSPEDALIERO </w:t>
      </w:r>
      <w:r w:rsidR="00A12036" w:rsidRPr="00C87CAE">
        <w:rPr>
          <w:rFonts w:ascii="Arial" w:hAnsi="Arial" w:cs="Arial"/>
          <w:sz w:val="22"/>
          <w:szCs w:val="22"/>
        </w:rPr>
        <w:t xml:space="preserve">- </w:t>
      </w:r>
      <w:r w:rsidR="00D82A06" w:rsidRPr="00C87CAE">
        <w:rPr>
          <w:rFonts w:ascii="Arial" w:hAnsi="Arial" w:cs="Arial"/>
          <w:sz w:val="22"/>
          <w:szCs w:val="22"/>
        </w:rPr>
        <w:t xml:space="preserve">UNIVERSITARIA DI FERRARA PER L’ESERCIZIO ASSOCIATO DELLE </w:t>
      </w:r>
      <w:r w:rsidR="00D82A06" w:rsidRPr="00C87CAE">
        <w:rPr>
          <w:rFonts w:ascii="Arial" w:hAnsi="Arial" w:cs="Arial"/>
          <w:caps/>
          <w:sz w:val="22"/>
          <w:szCs w:val="22"/>
        </w:rPr>
        <w:t xml:space="preserve">funzioni tecniche, amministrative e gestionali relative al Piano per </w:t>
      </w:r>
      <w:smartTag w:uri="urn:schemas-microsoft-com:office:smarttags" w:element="PersonName">
        <w:smartTagPr>
          <w:attr w:name="ProductID" w:val="la Salute"/>
        </w:smartTagPr>
        <w:r w:rsidR="00D82A06" w:rsidRPr="00C87CAE">
          <w:rPr>
            <w:rFonts w:ascii="Arial" w:hAnsi="Arial" w:cs="Arial"/>
            <w:caps/>
            <w:sz w:val="22"/>
            <w:szCs w:val="22"/>
          </w:rPr>
          <w:t>la Salute</w:t>
        </w:r>
      </w:smartTag>
      <w:r w:rsidR="00D82A06" w:rsidRPr="00C87CAE">
        <w:rPr>
          <w:rFonts w:ascii="Arial" w:hAnsi="Arial" w:cs="Arial"/>
          <w:caps/>
          <w:sz w:val="22"/>
          <w:szCs w:val="22"/>
        </w:rPr>
        <w:t xml:space="preserve"> e il Benessere Sociale, al governo integrato delle politiche socio sanitarie e alla gestione del Fondo Regionale e/o Nazionale Non Autosufficienza del Distretto Centro Nord.</w:t>
      </w:r>
    </w:p>
    <w:p w:rsidR="00DF13E7" w:rsidRPr="00C87CAE" w:rsidRDefault="00DF13E7" w:rsidP="00A12036">
      <w:pPr>
        <w:pStyle w:val="Titolo4"/>
        <w:keepNext w:val="0"/>
        <w:widowControl w:val="0"/>
        <w:jc w:val="center"/>
        <w:rPr>
          <w:rFonts w:ascii="Arial" w:hAnsi="Arial" w:cs="Arial"/>
          <w:sz w:val="22"/>
          <w:szCs w:val="22"/>
        </w:rPr>
      </w:pPr>
    </w:p>
    <w:p w:rsidR="00446E2F" w:rsidRPr="00C87CAE" w:rsidRDefault="00446E2F" w:rsidP="00A12036">
      <w:pPr>
        <w:pStyle w:val="Titolo4"/>
        <w:keepNext w:val="0"/>
        <w:widowControl w:val="0"/>
        <w:jc w:val="center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>IL CONSIGLIO COMUNALE</w:t>
      </w:r>
    </w:p>
    <w:p w:rsidR="00DF13E7" w:rsidRDefault="00DF13E7" w:rsidP="00962A6B">
      <w:pPr>
        <w:pStyle w:val="Corpodeltesto3"/>
        <w:widowControl w:val="0"/>
        <w:spacing w:line="230" w:lineRule="atLeast"/>
        <w:rPr>
          <w:rFonts w:ascii="Arial" w:hAnsi="Arial" w:cs="Arial"/>
          <w:snapToGrid w:val="0"/>
          <w:sz w:val="22"/>
          <w:szCs w:val="22"/>
        </w:rPr>
      </w:pPr>
    </w:p>
    <w:p w:rsidR="00215C35" w:rsidRPr="00C87CAE" w:rsidRDefault="00215C35" w:rsidP="00962A6B">
      <w:pPr>
        <w:pStyle w:val="Corpodeltesto3"/>
        <w:widowControl w:val="0"/>
        <w:spacing w:line="230" w:lineRule="atLeast"/>
        <w:rPr>
          <w:rFonts w:ascii="Arial" w:hAnsi="Arial" w:cs="Arial"/>
          <w:snapToGrid w:val="0"/>
          <w:sz w:val="22"/>
          <w:szCs w:val="22"/>
        </w:rPr>
      </w:pPr>
    </w:p>
    <w:p w:rsidR="00446E2F" w:rsidRPr="00C87CAE" w:rsidRDefault="00E510C3" w:rsidP="00962A6B">
      <w:pPr>
        <w:pStyle w:val="Corpodeltesto3"/>
        <w:widowControl w:val="0"/>
        <w:spacing w:line="230" w:lineRule="atLeast"/>
        <w:rPr>
          <w:rFonts w:ascii="Arial" w:hAnsi="Arial" w:cs="Arial"/>
          <w:snapToGrid w:val="0"/>
          <w:sz w:val="22"/>
          <w:szCs w:val="22"/>
        </w:rPr>
      </w:pPr>
      <w:r w:rsidRPr="00C87CAE">
        <w:rPr>
          <w:rFonts w:ascii="Arial" w:hAnsi="Arial" w:cs="Arial"/>
          <w:snapToGrid w:val="0"/>
          <w:sz w:val="22"/>
          <w:szCs w:val="22"/>
        </w:rPr>
        <w:t>RICHIAMATE</w:t>
      </w:r>
      <w:r w:rsidR="00446E2F" w:rsidRPr="00C87CAE">
        <w:rPr>
          <w:rFonts w:ascii="Arial" w:hAnsi="Arial" w:cs="Arial"/>
          <w:snapToGrid w:val="0"/>
          <w:sz w:val="22"/>
          <w:szCs w:val="22"/>
        </w:rPr>
        <w:t>:</w:t>
      </w:r>
    </w:p>
    <w:p w:rsidR="00E510C3" w:rsidRPr="00C87CAE" w:rsidRDefault="00E510C3" w:rsidP="00394230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 xml:space="preserve">- </w:t>
      </w:r>
      <w:r w:rsidR="00962A6B" w:rsidRPr="00C87CAE">
        <w:rPr>
          <w:rFonts w:ascii="Arial" w:hAnsi="Arial" w:cs="Arial"/>
          <w:sz w:val="22"/>
          <w:szCs w:val="22"/>
        </w:rPr>
        <w:t xml:space="preserve">la Legge Regionale n. 2 del </w:t>
      </w:r>
      <w:r w:rsidR="001A57E3" w:rsidRPr="00C87CAE">
        <w:rPr>
          <w:rFonts w:ascii="Arial" w:hAnsi="Arial" w:cs="Arial"/>
          <w:sz w:val="22"/>
          <w:szCs w:val="22"/>
        </w:rPr>
        <w:t xml:space="preserve">12 marzo </w:t>
      </w:r>
      <w:r w:rsidR="00962A6B" w:rsidRPr="00C87CAE">
        <w:rPr>
          <w:rFonts w:ascii="Arial" w:hAnsi="Arial" w:cs="Arial"/>
          <w:sz w:val="22"/>
          <w:szCs w:val="22"/>
        </w:rPr>
        <w:t>2003, "Norme per la promozione della cittadinanza sociale e per la realizzazione del sistema integrato di interventi e servizi sociali”</w:t>
      </w:r>
      <w:r w:rsidRPr="00C87CAE">
        <w:rPr>
          <w:rFonts w:ascii="Arial" w:hAnsi="Arial" w:cs="Arial"/>
          <w:sz w:val="22"/>
          <w:szCs w:val="22"/>
        </w:rPr>
        <w:t>;</w:t>
      </w:r>
    </w:p>
    <w:p w:rsidR="00962A6B" w:rsidRPr="00C87CAE" w:rsidRDefault="00E510C3" w:rsidP="00394230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 xml:space="preserve">- </w:t>
      </w:r>
      <w:r w:rsidR="00962A6B" w:rsidRPr="00C87CAE">
        <w:rPr>
          <w:rFonts w:ascii="Arial" w:hAnsi="Arial" w:cs="Arial"/>
          <w:sz w:val="22"/>
          <w:szCs w:val="22"/>
        </w:rPr>
        <w:t>la Legge Regionale n. 29 del 29</w:t>
      </w:r>
      <w:r w:rsidR="001A57E3" w:rsidRPr="00C87CAE">
        <w:rPr>
          <w:rFonts w:ascii="Arial" w:hAnsi="Arial" w:cs="Arial"/>
          <w:sz w:val="22"/>
          <w:szCs w:val="22"/>
        </w:rPr>
        <w:t xml:space="preserve"> dicembre </w:t>
      </w:r>
      <w:r w:rsidR="00962A6B" w:rsidRPr="00C87CAE">
        <w:rPr>
          <w:rFonts w:ascii="Arial" w:hAnsi="Arial" w:cs="Arial"/>
          <w:sz w:val="22"/>
          <w:szCs w:val="22"/>
        </w:rPr>
        <w:t>2004, “Norme generali sull’organizzazione ed il funzionamento del Servizio Sanitario Regionale”</w:t>
      </w:r>
      <w:r w:rsidR="00394230" w:rsidRPr="00C87CAE">
        <w:rPr>
          <w:rFonts w:ascii="Arial" w:hAnsi="Arial" w:cs="Arial"/>
          <w:sz w:val="22"/>
          <w:szCs w:val="22"/>
        </w:rPr>
        <w:t>;</w:t>
      </w:r>
    </w:p>
    <w:p w:rsidR="00394230" w:rsidRPr="00C87CAE" w:rsidRDefault="00394230" w:rsidP="00394230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 xml:space="preserve">- </w:t>
      </w:r>
      <w:r w:rsidR="00F66C6B" w:rsidRPr="00C87CAE">
        <w:rPr>
          <w:rFonts w:ascii="Arial" w:hAnsi="Arial" w:cs="Arial"/>
          <w:sz w:val="22"/>
          <w:szCs w:val="22"/>
        </w:rPr>
        <w:t>l</w:t>
      </w:r>
      <w:r w:rsidR="00962A6B" w:rsidRPr="00C87CAE">
        <w:rPr>
          <w:rFonts w:ascii="Arial" w:hAnsi="Arial" w:cs="Arial"/>
          <w:sz w:val="22"/>
          <w:szCs w:val="22"/>
        </w:rPr>
        <w:t>a delibera di Giunta della Regione Emilia</w:t>
      </w:r>
      <w:r w:rsidRPr="00C87CAE">
        <w:rPr>
          <w:rFonts w:ascii="Arial" w:hAnsi="Arial" w:cs="Arial"/>
          <w:sz w:val="22"/>
          <w:szCs w:val="22"/>
        </w:rPr>
        <w:t xml:space="preserve"> </w:t>
      </w:r>
      <w:r w:rsidR="00962A6B" w:rsidRPr="00C87CAE">
        <w:rPr>
          <w:rFonts w:ascii="Arial" w:hAnsi="Arial" w:cs="Arial"/>
          <w:sz w:val="22"/>
          <w:szCs w:val="22"/>
        </w:rPr>
        <w:t>Romagna n. 1004 del 2</w:t>
      </w:r>
      <w:r w:rsidR="001A57E3" w:rsidRPr="00C87CAE">
        <w:rPr>
          <w:rFonts w:ascii="Arial" w:hAnsi="Arial" w:cs="Arial"/>
          <w:sz w:val="22"/>
          <w:szCs w:val="22"/>
        </w:rPr>
        <w:t xml:space="preserve"> luglio </w:t>
      </w:r>
      <w:r w:rsidR="00962A6B" w:rsidRPr="00C87CAE">
        <w:rPr>
          <w:rFonts w:ascii="Arial" w:hAnsi="Arial" w:cs="Arial"/>
          <w:sz w:val="22"/>
          <w:szCs w:val="22"/>
        </w:rPr>
        <w:t>2007</w:t>
      </w:r>
      <w:r w:rsidRPr="00C87CAE">
        <w:rPr>
          <w:rFonts w:ascii="Arial" w:hAnsi="Arial" w:cs="Arial"/>
          <w:sz w:val="22"/>
          <w:szCs w:val="22"/>
        </w:rPr>
        <w:t>,</w:t>
      </w:r>
      <w:r w:rsidR="00962A6B" w:rsidRPr="00C87CAE">
        <w:rPr>
          <w:rFonts w:ascii="Arial" w:hAnsi="Arial" w:cs="Arial"/>
          <w:sz w:val="22"/>
          <w:szCs w:val="22"/>
        </w:rPr>
        <w:t xml:space="preserve"> “</w:t>
      </w:r>
      <w:r w:rsidRPr="00C87CAE">
        <w:rPr>
          <w:rFonts w:ascii="Arial" w:hAnsi="Arial" w:cs="Arial"/>
          <w:sz w:val="22"/>
          <w:szCs w:val="22"/>
        </w:rPr>
        <w:t xml:space="preserve">Attuazione D.A.L. n. 91/2006 e D.G.R. 1791/2006: individuazione delle azioni e dei criteri di riparto per realizzare gli obiettivi del programma finalizzato per la promozione e sviluppo degli </w:t>
      </w:r>
      <w:r w:rsidR="00DE4891" w:rsidRPr="00C87CAE">
        <w:rPr>
          <w:rFonts w:ascii="Arial" w:hAnsi="Arial" w:cs="Arial"/>
          <w:sz w:val="22"/>
          <w:szCs w:val="22"/>
        </w:rPr>
        <w:t xml:space="preserve">Uffici </w:t>
      </w:r>
      <w:r w:rsidRPr="00C87CAE">
        <w:rPr>
          <w:rFonts w:ascii="Arial" w:hAnsi="Arial" w:cs="Arial"/>
          <w:sz w:val="22"/>
          <w:szCs w:val="22"/>
        </w:rPr>
        <w:t xml:space="preserve">di </w:t>
      </w:r>
      <w:r w:rsidR="00DE4891" w:rsidRPr="00C87CAE">
        <w:rPr>
          <w:rFonts w:ascii="Arial" w:hAnsi="Arial" w:cs="Arial"/>
          <w:sz w:val="22"/>
          <w:szCs w:val="22"/>
        </w:rPr>
        <w:t>Piano</w:t>
      </w:r>
      <w:r w:rsidR="00962A6B" w:rsidRPr="00C87CAE">
        <w:rPr>
          <w:rFonts w:ascii="Arial" w:hAnsi="Arial" w:cs="Arial"/>
          <w:sz w:val="22"/>
          <w:szCs w:val="22"/>
        </w:rPr>
        <w:t>”</w:t>
      </w:r>
      <w:r w:rsidRPr="00C87CAE">
        <w:rPr>
          <w:rFonts w:ascii="Arial" w:hAnsi="Arial" w:cs="Arial"/>
          <w:sz w:val="22"/>
          <w:szCs w:val="22"/>
        </w:rPr>
        <w:t>;</w:t>
      </w:r>
    </w:p>
    <w:p w:rsidR="00962A6B" w:rsidRPr="00C87CAE" w:rsidRDefault="00394230" w:rsidP="00394230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t xml:space="preserve">- </w:t>
      </w:r>
      <w:r w:rsidR="00962A6B" w:rsidRPr="00C87CAE">
        <w:rPr>
          <w:rFonts w:ascii="Arial" w:hAnsi="Arial" w:cs="Arial"/>
          <w:sz w:val="22"/>
          <w:szCs w:val="22"/>
        </w:rPr>
        <w:t>la Delibera</w:t>
      </w:r>
      <w:r w:rsidR="001A57E3" w:rsidRPr="00C87CAE">
        <w:rPr>
          <w:rFonts w:ascii="Arial" w:hAnsi="Arial" w:cs="Arial"/>
          <w:sz w:val="22"/>
          <w:szCs w:val="22"/>
        </w:rPr>
        <w:t xml:space="preserve"> di Assemblea Legislativa della Regione Emilia</w:t>
      </w:r>
      <w:r w:rsidR="00DE4891" w:rsidRPr="00C87CAE">
        <w:rPr>
          <w:rFonts w:ascii="Arial" w:hAnsi="Arial" w:cs="Arial"/>
          <w:sz w:val="22"/>
          <w:szCs w:val="22"/>
        </w:rPr>
        <w:t xml:space="preserve"> </w:t>
      </w:r>
      <w:r w:rsidR="001A57E3" w:rsidRPr="00C87CAE">
        <w:rPr>
          <w:rFonts w:ascii="Arial" w:hAnsi="Arial" w:cs="Arial"/>
          <w:sz w:val="22"/>
          <w:szCs w:val="22"/>
        </w:rPr>
        <w:t>Romagna n</w:t>
      </w:r>
      <w:r w:rsidR="00DE4891" w:rsidRPr="00C87CAE">
        <w:rPr>
          <w:rFonts w:ascii="Arial" w:hAnsi="Arial" w:cs="Arial"/>
          <w:sz w:val="22"/>
          <w:szCs w:val="22"/>
        </w:rPr>
        <w:t xml:space="preserve">. </w:t>
      </w:r>
      <w:r w:rsidR="001A57E3" w:rsidRPr="00C87CAE">
        <w:rPr>
          <w:rFonts w:ascii="Arial" w:hAnsi="Arial" w:cs="Arial"/>
          <w:sz w:val="22"/>
          <w:szCs w:val="22"/>
        </w:rPr>
        <w:t xml:space="preserve">120 del 12 luglio </w:t>
      </w:r>
      <w:r w:rsidR="00962A6B" w:rsidRPr="00C87CAE">
        <w:rPr>
          <w:rFonts w:ascii="Arial" w:hAnsi="Arial" w:cs="Arial"/>
          <w:sz w:val="22"/>
          <w:szCs w:val="22"/>
        </w:rPr>
        <w:t xml:space="preserve">2017 </w:t>
      </w:r>
      <w:r w:rsidR="00DE4891" w:rsidRPr="00C87CAE">
        <w:rPr>
          <w:rFonts w:ascii="Arial" w:hAnsi="Arial" w:cs="Arial"/>
          <w:sz w:val="22"/>
          <w:szCs w:val="22"/>
        </w:rPr>
        <w:t>che</w:t>
      </w:r>
      <w:r w:rsidR="00962A6B" w:rsidRPr="00C87CAE">
        <w:rPr>
          <w:rFonts w:ascii="Arial" w:hAnsi="Arial" w:cs="Arial"/>
          <w:sz w:val="22"/>
          <w:szCs w:val="22"/>
        </w:rPr>
        <w:t xml:space="preserve"> ha approvato il Piano sociale e sanitario 2017- 2019</w:t>
      </w:r>
      <w:r w:rsidR="008771B5">
        <w:rPr>
          <w:rFonts w:ascii="Arial" w:hAnsi="Arial" w:cs="Arial"/>
          <w:sz w:val="22"/>
          <w:szCs w:val="22"/>
        </w:rPr>
        <w:t>;</w:t>
      </w:r>
    </w:p>
    <w:p w:rsidR="00DF13E7" w:rsidRPr="00C87CAE" w:rsidRDefault="00DF13E7" w:rsidP="00394230">
      <w:pPr>
        <w:spacing w:before="120" w:after="120"/>
        <w:jc w:val="both"/>
        <w:rPr>
          <w:rFonts w:ascii="Arial" w:hAnsi="Arial" w:cs="Arial"/>
          <w:b/>
          <w:snapToGrid w:val="0"/>
          <w:sz w:val="22"/>
          <w:szCs w:val="22"/>
        </w:rPr>
      </w:pPr>
    </w:p>
    <w:p w:rsidR="00962A6B" w:rsidRPr="00C87CAE" w:rsidRDefault="00830B41" w:rsidP="00394230">
      <w:pPr>
        <w:spacing w:before="120" w:after="120"/>
        <w:jc w:val="both"/>
        <w:rPr>
          <w:rFonts w:ascii="Arial" w:hAnsi="Arial" w:cs="Arial"/>
          <w:b/>
          <w:snapToGrid w:val="0"/>
          <w:sz w:val="22"/>
          <w:szCs w:val="22"/>
        </w:rPr>
      </w:pPr>
      <w:r w:rsidRPr="00C87CAE">
        <w:rPr>
          <w:rFonts w:ascii="Arial" w:hAnsi="Arial" w:cs="Arial"/>
          <w:b/>
          <w:snapToGrid w:val="0"/>
          <w:sz w:val="22"/>
          <w:szCs w:val="22"/>
        </w:rPr>
        <w:t>VISTI:</w:t>
      </w:r>
    </w:p>
    <w:p w:rsidR="0056239C" w:rsidRDefault="00830B41" w:rsidP="0056239C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>- l</w:t>
      </w:r>
      <w:r w:rsidR="00446E2F" w:rsidRPr="00C87CAE">
        <w:rPr>
          <w:rFonts w:ascii="Arial" w:hAnsi="Arial" w:cs="Arial"/>
          <w:sz w:val="22"/>
          <w:szCs w:val="22"/>
        </w:rPr>
        <w:t>a propria delibera</w:t>
      </w:r>
      <w:r w:rsidR="00CA47B6" w:rsidRPr="00C87CAE">
        <w:rPr>
          <w:rFonts w:ascii="Arial" w:hAnsi="Arial" w:cs="Arial"/>
          <w:sz w:val="22"/>
          <w:szCs w:val="22"/>
        </w:rPr>
        <w:t xml:space="preserve">zione di Consiglio Comunale n. 5/132845/2018 del 03.12.2018 con cui è stata approvata </w:t>
      </w:r>
      <w:r w:rsidR="00446E2F" w:rsidRPr="00C87CAE">
        <w:rPr>
          <w:rFonts w:ascii="Arial" w:hAnsi="Arial" w:cs="Arial"/>
          <w:sz w:val="22"/>
          <w:szCs w:val="22"/>
        </w:rPr>
        <w:t xml:space="preserve">la Convenzione tra </w:t>
      </w:r>
      <w:r w:rsidR="00CA47B6" w:rsidRPr="00C87CAE">
        <w:rPr>
          <w:rFonts w:ascii="Arial" w:hAnsi="Arial" w:cs="Arial"/>
          <w:sz w:val="22"/>
          <w:szCs w:val="22"/>
        </w:rPr>
        <w:t xml:space="preserve">i </w:t>
      </w:r>
      <w:r w:rsidR="00446E2F" w:rsidRPr="00C87CAE">
        <w:rPr>
          <w:rFonts w:ascii="Arial" w:hAnsi="Arial" w:cs="Arial"/>
          <w:sz w:val="22"/>
          <w:szCs w:val="22"/>
        </w:rPr>
        <w:t>Comuni di Ferrara, Voghiera e Masi Torello, l’Unione dei Comuni “Terre e Fiumi”</w:t>
      </w:r>
      <w:r w:rsidR="00CA47B6" w:rsidRPr="00C87CAE">
        <w:rPr>
          <w:rFonts w:ascii="Arial" w:hAnsi="Arial" w:cs="Arial"/>
          <w:sz w:val="22"/>
          <w:szCs w:val="22"/>
        </w:rPr>
        <w:t>, il Comune di Jolanda di Savoia</w:t>
      </w:r>
      <w:r w:rsidR="0056239C" w:rsidRPr="00C87CAE">
        <w:rPr>
          <w:rFonts w:ascii="Arial" w:hAnsi="Arial" w:cs="Arial"/>
          <w:sz w:val="22"/>
          <w:szCs w:val="22"/>
        </w:rPr>
        <w:t>,</w:t>
      </w:r>
      <w:r w:rsidR="00446E2F" w:rsidRPr="00C87CAE">
        <w:rPr>
          <w:rFonts w:ascii="Arial" w:hAnsi="Arial" w:cs="Arial"/>
          <w:sz w:val="22"/>
          <w:szCs w:val="22"/>
        </w:rPr>
        <w:t xml:space="preserve"> l’Azienda Usl di Ferrara </w:t>
      </w:r>
      <w:r w:rsidR="0056239C" w:rsidRPr="00C87CAE">
        <w:rPr>
          <w:rFonts w:ascii="Arial" w:hAnsi="Arial" w:cs="Arial"/>
          <w:sz w:val="22"/>
          <w:szCs w:val="22"/>
        </w:rPr>
        <w:t xml:space="preserve">e l’Azienda Ospedaliero – Universitaria di Ferrara </w:t>
      </w:r>
      <w:r w:rsidR="00446E2F" w:rsidRPr="00C87CAE">
        <w:rPr>
          <w:rFonts w:ascii="Arial" w:hAnsi="Arial" w:cs="Arial"/>
          <w:sz w:val="22"/>
          <w:szCs w:val="22"/>
        </w:rPr>
        <w:t xml:space="preserve">per l’esercizio associato delle funzioni tecniche, amministrative e gestionali relative al Piano per </w:t>
      </w:r>
      <w:smartTag w:uri="urn:schemas-microsoft-com:office:smarttags" w:element="PersonName">
        <w:smartTagPr>
          <w:attr w:name="ProductID" w:val="la Salute"/>
        </w:smartTagPr>
        <w:r w:rsidR="00446E2F" w:rsidRPr="00C87CAE">
          <w:rPr>
            <w:rFonts w:ascii="Arial" w:hAnsi="Arial" w:cs="Arial"/>
            <w:sz w:val="22"/>
            <w:szCs w:val="22"/>
          </w:rPr>
          <w:t>la Salute</w:t>
        </w:r>
      </w:smartTag>
      <w:r w:rsidR="00446E2F" w:rsidRPr="00C87CAE">
        <w:rPr>
          <w:rFonts w:ascii="Arial" w:hAnsi="Arial" w:cs="Arial"/>
          <w:sz w:val="22"/>
          <w:szCs w:val="22"/>
        </w:rPr>
        <w:t xml:space="preserve"> e il Benessere Sociale, al governo integrato delle politiche socio sanitarie e alla gestione del fondo regionale non autosufficienza (FRNA) del Distretto </w:t>
      </w:r>
      <w:r w:rsidR="0056239C" w:rsidRPr="00C87CAE">
        <w:rPr>
          <w:rFonts w:ascii="Arial" w:hAnsi="Arial" w:cs="Arial"/>
          <w:sz w:val="22"/>
          <w:szCs w:val="22"/>
        </w:rPr>
        <w:t>Centro Nord nel triennio 2018</w:t>
      </w:r>
      <w:r w:rsidR="00446E2F" w:rsidRPr="00C87CAE">
        <w:rPr>
          <w:rFonts w:ascii="Arial" w:hAnsi="Arial" w:cs="Arial"/>
          <w:sz w:val="22"/>
          <w:szCs w:val="22"/>
        </w:rPr>
        <w:t>/</w:t>
      </w:r>
      <w:r w:rsidR="0056239C" w:rsidRPr="00C87CAE">
        <w:rPr>
          <w:rFonts w:ascii="Arial" w:hAnsi="Arial" w:cs="Arial"/>
          <w:sz w:val="22"/>
          <w:szCs w:val="22"/>
        </w:rPr>
        <w:t>2020;</w:t>
      </w:r>
    </w:p>
    <w:p w:rsidR="00022D03" w:rsidRPr="00022D03" w:rsidRDefault="00022D03" w:rsidP="0056239C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C079D">
        <w:rPr>
          <w:rFonts w:ascii="Arial" w:hAnsi="Arial" w:cs="Arial"/>
          <w:sz w:val="22"/>
          <w:szCs w:val="22"/>
        </w:rPr>
        <w:t xml:space="preserve">- </w:t>
      </w:r>
      <w:r w:rsidR="00AC2958" w:rsidRPr="004C079D">
        <w:rPr>
          <w:rFonts w:ascii="Arial" w:hAnsi="Arial" w:cs="Arial"/>
          <w:sz w:val="22"/>
          <w:szCs w:val="22"/>
        </w:rPr>
        <w:t xml:space="preserve">la riunione dell’Ufficio di Piano svoltasi in data 03.12.2020, nella quale è emersa la necessità </w:t>
      </w:r>
      <w:r w:rsidR="00036848" w:rsidRPr="004C079D">
        <w:rPr>
          <w:rFonts w:ascii="Arial" w:hAnsi="Arial" w:cs="Arial"/>
          <w:sz w:val="22"/>
          <w:szCs w:val="22"/>
        </w:rPr>
        <w:t xml:space="preserve">di procedere </w:t>
      </w:r>
      <w:r w:rsidR="004C079D" w:rsidRPr="004C079D">
        <w:rPr>
          <w:rFonts w:ascii="Arial" w:hAnsi="Arial" w:cs="Arial"/>
          <w:sz w:val="22"/>
          <w:szCs w:val="22"/>
        </w:rPr>
        <w:t>ad una proroga della Convenzione finalizzata all’approfondimento</w:t>
      </w:r>
      <w:r w:rsidRPr="004C079D">
        <w:rPr>
          <w:rFonts w:ascii="Arial" w:hAnsi="Arial" w:cs="Arial"/>
          <w:sz w:val="22"/>
          <w:szCs w:val="22"/>
        </w:rPr>
        <w:t xml:space="preserve"> </w:t>
      </w:r>
      <w:r w:rsidR="004C079D" w:rsidRPr="004C079D">
        <w:rPr>
          <w:rFonts w:ascii="Arial" w:hAnsi="Arial" w:cs="Arial"/>
          <w:sz w:val="22"/>
          <w:szCs w:val="22"/>
        </w:rPr>
        <w:t>de</w:t>
      </w:r>
      <w:r w:rsidRPr="004C079D">
        <w:rPr>
          <w:rFonts w:ascii="Arial" w:hAnsi="Arial" w:cs="Arial"/>
          <w:sz w:val="22"/>
          <w:szCs w:val="22"/>
        </w:rPr>
        <w:t>l modello organizzativo</w:t>
      </w:r>
      <w:r w:rsidR="00AC2958" w:rsidRPr="004C079D">
        <w:rPr>
          <w:rFonts w:ascii="Arial" w:hAnsi="Arial" w:cs="Arial"/>
          <w:sz w:val="22"/>
          <w:szCs w:val="22"/>
        </w:rPr>
        <w:t xml:space="preserve"> dell’Ufficio </w:t>
      </w:r>
      <w:r w:rsidR="004C079D" w:rsidRPr="004C079D">
        <w:rPr>
          <w:rFonts w:ascii="Arial" w:hAnsi="Arial" w:cs="Arial"/>
          <w:sz w:val="22"/>
          <w:szCs w:val="22"/>
        </w:rPr>
        <w:t xml:space="preserve">di Piano </w:t>
      </w:r>
      <w:r w:rsidR="00AC2958" w:rsidRPr="004C079D">
        <w:rPr>
          <w:rFonts w:ascii="Arial" w:hAnsi="Arial" w:cs="Arial"/>
          <w:sz w:val="22"/>
          <w:szCs w:val="22"/>
        </w:rPr>
        <w:t xml:space="preserve">stesso, in particolare dal punto di vista strutturale, </w:t>
      </w:r>
      <w:r w:rsidR="00036848" w:rsidRPr="004C079D">
        <w:rPr>
          <w:rFonts w:ascii="Arial" w:hAnsi="Arial" w:cs="Arial"/>
          <w:sz w:val="22"/>
          <w:szCs w:val="22"/>
        </w:rPr>
        <w:t>mediante</w:t>
      </w:r>
      <w:r w:rsidRPr="004C079D">
        <w:rPr>
          <w:rFonts w:ascii="Arial" w:hAnsi="Arial" w:cs="Arial"/>
          <w:sz w:val="22"/>
          <w:szCs w:val="22"/>
        </w:rPr>
        <w:t xml:space="preserve"> una definizione formale dei ruoli che competono ad ogni soggetto partecipante</w:t>
      </w:r>
      <w:r w:rsidR="00036848" w:rsidRPr="004C079D">
        <w:rPr>
          <w:rFonts w:ascii="Arial" w:hAnsi="Arial" w:cs="Arial"/>
          <w:sz w:val="22"/>
          <w:szCs w:val="22"/>
        </w:rPr>
        <w:t xml:space="preserve">, </w:t>
      </w:r>
      <w:r w:rsidR="004C079D" w:rsidRPr="004C079D">
        <w:rPr>
          <w:rFonts w:ascii="Arial" w:hAnsi="Arial" w:cs="Arial"/>
          <w:sz w:val="22"/>
          <w:szCs w:val="22"/>
        </w:rPr>
        <w:t xml:space="preserve">nonché </w:t>
      </w:r>
      <w:r w:rsidR="00036848" w:rsidRPr="004C079D">
        <w:rPr>
          <w:rFonts w:ascii="Arial" w:hAnsi="Arial" w:cs="Arial"/>
          <w:sz w:val="22"/>
          <w:szCs w:val="22"/>
        </w:rPr>
        <w:t xml:space="preserve">la creazione di </w:t>
      </w:r>
      <w:r w:rsidRPr="004C079D">
        <w:rPr>
          <w:rFonts w:ascii="Arial" w:hAnsi="Arial" w:cs="Arial"/>
          <w:sz w:val="22"/>
          <w:szCs w:val="22"/>
        </w:rPr>
        <w:t>un ufficio di supporto tecnico – amministrativo con personale dedicato</w:t>
      </w:r>
      <w:r w:rsidR="00036848" w:rsidRPr="004C079D">
        <w:rPr>
          <w:rFonts w:ascii="Arial" w:hAnsi="Arial" w:cs="Arial"/>
          <w:sz w:val="22"/>
          <w:szCs w:val="22"/>
        </w:rPr>
        <w:t xml:space="preserve">, cui </w:t>
      </w:r>
      <w:r w:rsidR="00293DB2">
        <w:rPr>
          <w:rFonts w:ascii="Arial" w:hAnsi="Arial" w:cs="Arial"/>
          <w:sz w:val="22"/>
          <w:szCs w:val="22"/>
        </w:rPr>
        <w:t>destinare</w:t>
      </w:r>
      <w:r w:rsidR="00036848" w:rsidRPr="004C079D">
        <w:rPr>
          <w:rFonts w:ascii="Arial" w:hAnsi="Arial" w:cs="Arial"/>
          <w:sz w:val="22"/>
          <w:szCs w:val="22"/>
        </w:rPr>
        <w:t xml:space="preserve"> </w:t>
      </w:r>
      <w:r w:rsidRPr="004C079D">
        <w:rPr>
          <w:rFonts w:ascii="Arial" w:hAnsi="Arial" w:cs="Arial"/>
          <w:sz w:val="22"/>
          <w:szCs w:val="22"/>
        </w:rPr>
        <w:t>risorse e ruoli precisi</w:t>
      </w:r>
      <w:r w:rsidR="00036848" w:rsidRPr="004C079D">
        <w:rPr>
          <w:rFonts w:ascii="Arial" w:hAnsi="Arial" w:cs="Arial"/>
          <w:sz w:val="22"/>
          <w:szCs w:val="22"/>
        </w:rPr>
        <w:t>;</w:t>
      </w:r>
    </w:p>
    <w:p w:rsidR="009D5D9B" w:rsidRPr="00C87CAE" w:rsidRDefault="0056239C" w:rsidP="0011788F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>- i</w:t>
      </w:r>
      <w:r w:rsidR="00446E2F" w:rsidRPr="00C87CAE">
        <w:rPr>
          <w:rFonts w:ascii="Arial" w:hAnsi="Arial" w:cs="Arial"/>
          <w:sz w:val="22"/>
          <w:szCs w:val="22"/>
        </w:rPr>
        <w:t xml:space="preserve">l verbale del Comitato di Distretto del Distretto Centro Nord del </w:t>
      </w:r>
      <w:r w:rsidR="00DF13E7" w:rsidRPr="00C87CAE">
        <w:rPr>
          <w:rFonts w:ascii="Arial" w:hAnsi="Arial" w:cs="Arial"/>
          <w:sz w:val="22"/>
          <w:szCs w:val="22"/>
        </w:rPr>
        <w:t>16.12.2020, Prot. Gen. n. PG-2021-2413</w:t>
      </w:r>
      <w:r w:rsidRPr="00C87CAE">
        <w:rPr>
          <w:rFonts w:ascii="Arial" w:hAnsi="Arial" w:cs="Arial"/>
          <w:sz w:val="22"/>
          <w:szCs w:val="22"/>
        </w:rPr>
        <w:t xml:space="preserve"> </w:t>
      </w:r>
      <w:r w:rsidR="00AE1B63" w:rsidRPr="00C87CAE">
        <w:rPr>
          <w:rFonts w:ascii="Arial" w:hAnsi="Arial" w:cs="Arial"/>
          <w:sz w:val="22"/>
          <w:szCs w:val="22"/>
        </w:rPr>
        <w:t>(agli atti)</w:t>
      </w:r>
      <w:r w:rsidRPr="00C87CAE">
        <w:rPr>
          <w:rFonts w:ascii="Arial" w:hAnsi="Arial" w:cs="Arial"/>
          <w:sz w:val="22"/>
          <w:szCs w:val="22"/>
        </w:rPr>
        <w:t>,</w:t>
      </w:r>
      <w:r w:rsidR="00AE1B63" w:rsidRPr="00C87CAE">
        <w:rPr>
          <w:rFonts w:ascii="Arial" w:hAnsi="Arial" w:cs="Arial"/>
          <w:sz w:val="22"/>
          <w:szCs w:val="22"/>
        </w:rPr>
        <w:t xml:space="preserve"> </w:t>
      </w:r>
      <w:r w:rsidR="00BA3511" w:rsidRPr="00C87CAE">
        <w:rPr>
          <w:rFonts w:ascii="Arial" w:hAnsi="Arial" w:cs="Arial"/>
          <w:sz w:val="22"/>
          <w:szCs w:val="22"/>
        </w:rPr>
        <w:t>in</w:t>
      </w:r>
      <w:r w:rsidR="00446E2F" w:rsidRPr="00C87CAE">
        <w:rPr>
          <w:rFonts w:ascii="Arial" w:hAnsi="Arial" w:cs="Arial"/>
          <w:sz w:val="22"/>
          <w:szCs w:val="22"/>
        </w:rPr>
        <w:t xml:space="preserve"> cui si </w:t>
      </w:r>
      <w:r w:rsidR="00BA3511" w:rsidRPr="00C87CAE">
        <w:rPr>
          <w:rFonts w:ascii="Arial" w:hAnsi="Arial" w:cs="Arial"/>
          <w:sz w:val="22"/>
          <w:szCs w:val="22"/>
        </w:rPr>
        <w:t xml:space="preserve">è </w:t>
      </w:r>
      <w:r w:rsidR="00C171F8" w:rsidRPr="00C87CAE">
        <w:rPr>
          <w:rFonts w:ascii="Arial" w:hAnsi="Arial" w:cs="Arial"/>
          <w:sz w:val="22"/>
          <w:szCs w:val="22"/>
        </w:rPr>
        <w:t>approva</w:t>
      </w:r>
      <w:r w:rsidR="00BA3511" w:rsidRPr="00C87CAE">
        <w:rPr>
          <w:rFonts w:ascii="Arial" w:hAnsi="Arial" w:cs="Arial"/>
          <w:sz w:val="22"/>
          <w:szCs w:val="22"/>
        </w:rPr>
        <w:t>ta</w:t>
      </w:r>
      <w:r w:rsidR="00C171F8" w:rsidRPr="00C87CAE">
        <w:rPr>
          <w:rFonts w:ascii="Arial" w:hAnsi="Arial" w:cs="Arial"/>
          <w:sz w:val="22"/>
          <w:szCs w:val="22"/>
        </w:rPr>
        <w:t xml:space="preserve"> </w:t>
      </w:r>
      <w:r w:rsidR="009D5D9B" w:rsidRPr="00C87CAE">
        <w:rPr>
          <w:rFonts w:ascii="Arial" w:hAnsi="Arial" w:cs="Arial"/>
          <w:sz w:val="22"/>
          <w:szCs w:val="22"/>
        </w:rPr>
        <w:t xml:space="preserve">la proroga </w:t>
      </w:r>
      <w:r w:rsidR="00446E2F" w:rsidRPr="00C87CAE">
        <w:rPr>
          <w:rFonts w:ascii="Arial" w:hAnsi="Arial" w:cs="Arial"/>
          <w:sz w:val="22"/>
          <w:szCs w:val="22"/>
        </w:rPr>
        <w:t xml:space="preserve">della convenzione </w:t>
      </w:r>
      <w:r w:rsidR="00806316" w:rsidRPr="00C87CAE">
        <w:rPr>
          <w:rFonts w:ascii="Arial" w:hAnsi="Arial" w:cs="Arial"/>
          <w:sz w:val="22"/>
          <w:szCs w:val="22"/>
        </w:rPr>
        <w:t xml:space="preserve">di </w:t>
      </w:r>
      <w:r w:rsidR="00293DB2">
        <w:rPr>
          <w:rFonts w:ascii="Arial" w:hAnsi="Arial" w:cs="Arial"/>
          <w:sz w:val="22"/>
          <w:szCs w:val="22"/>
        </w:rPr>
        <w:t>c</w:t>
      </w:r>
      <w:r w:rsidR="00806316" w:rsidRPr="00C87CAE">
        <w:rPr>
          <w:rFonts w:ascii="Arial" w:hAnsi="Arial" w:cs="Arial"/>
          <w:sz w:val="22"/>
          <w:szCs w:val="22"/>
        </w:rPr>
        <w:t xml:space="preserve">ui sopra </w:t>
      </w:r>
      <w:r w:rsidRPr="00C87CAE">
        <w:rPr>
          <w:rFonts w:ascii="Arial" w:hAnsi="Arial" w:cs="Arial"/>
          <w:sz w:val="22"/>
          <w:szCs w:val="22"/>
        </w:rPr>
        <w:t xml:space="preserve">per </w:t>
      </w:r>
      <w:r w:rsidR="004C079D">
        <w:rPr>
          <w:rFonts w:ascii="Arial" w:hAnsi="Arial" w:cs="Arial"/>
          <w:sz w:val="22"/>
          <w:szCs w:val="22"/>
        </w:rPr>
        <w:t xml:space="preserve">tutto </w:t>
      </w:r>
      <w:r w:rsidR="00DF13E7" w:rsidRPr="00C87CAE">
        <w:rPr>
          <w:rFonts w:ascii="Arial" w:hAnsi="Arial" w:cs="Arial"/>
          <w:sz w:val="22"/>
          <w:szCs w:val="22"/>
        </w:rPr>
        <w:t xml:space="preserve">l’anno </w:t>
      </w:r>
      <w:r w:rsidRPr="00C87CAE">
        <w:rPr>
          <w:rFonts w:ascii="Arial" w:hAnsi="Arial" w:cs="Arial"/>
          <w:sz w:val="22"/>
          <w:szCs w:val="22"/>
        </w:rPr>
        <w:t>2021</w:t>
      </w:r>
      <w:r w:rsidR="0011788F" w:rsidRPr="00C87CAE">
        <w:rPr>
          <w:rFonts w:ascii="Arial" w:hAnsi="Arial" w:cs="Arial"/>
          <w:sz w:val="22"/>
          <w:szCs w:val="22"/>
        </w:rPr>
        <w:t xml:space="preserve">, al fine di </w:t>
      </w:r>
      <w:r w:rsidR="009D5D9B" w:rsidRPr="00C87CAE">
        <w:rPr>
          <w:rFonts w:ascii="Arial" w:hAnsi="Arial" w:cs="Arial"/>
          <w:sz w:val="22"/>
          <w:szCs w:val="22"/>
        </w:rPr>
        <w:t xml:space="preserve">condividere e realizzare </w:t>
      </w:r>
      <w:r w:rsidR="0011788F" w:rsidRPr="00C87CAE">
        <w:rPr>
          <w:rFonts w:ascii="Arial" w:hAnsi="Arial" w:cs="Arial"/>
          <w:sz w:val="22"/>
          <w:szCs w:val="22"/>
        </w:rPr>
        <w:t xml:space="preserve">un </w:t>
      </w:r>
      <w:r w:rsidR="009D5D9B" w:rsidRPr="00C87CAE">
        <w:rPr>
          <w:rFonts w:ascii="Arial" w:hAnsi="Arial" w:cs="Arial"/>
          <w:sz w:val="22"/>
          <w:szCs w:val="22"/>
        </w:rPr>
        <w:t>nuovo modello gestionale dell’Ufficio di Piano</w:t>
      </w:r>
      <w:r w:rsidR="0011788F" w:rsidRPr="00C87CAE">
        <w:rPr>
          <w:rFonts w:ascii="Arial" w:hAnsi="Arial" w:cs="Arial"/>
          <w:sz w:val="22"/>
          <w:szCs w:val="22"/>
        </w:rPr>
        <w:t>,</w:t>
      </w:r>
      <w:r w:rsidR="009D5D9B" w:rsidRPr="00C87CAE">
        <w:rPr>
          <w:rFonts w:ascii="Arial" w:hAnsi="Arial" w:cs="Arial"/>
          <w:sz w:val="22"/>
          <w:szCs w:val="22"/>
        </w:rPr>
        <w:t xml:space="preserve"> </w:t>
      </w:r>
      <w:r w:rsidR="00806316" w:rsidRPr="00C87CAE">
        <w:rPr>
          <w:rFonts w:ascii="Arial" w:hAnsi="Arial" w:cs="Arial"/>
          <w:sz w:val="22"/>
          <w:szCs w:val="22"/>
        </w:rPr>
        <w:t xml:space="preserve">delineato e </w:t>
      </w:r>
      <w:r w:rsidR="009D5D9B" w:rsidRPr="00C87CAE">
        <w:rPr>
          <w:rFonts w:ascii="Arial" w:hAnsi="Arial" w:cs="Arial"/>
          <w:sz w:val="22"/>
          <w:szCs w:val="22"/>
        </w:rPr>
        <w:t>approfondi</w:t>
      </w:r>
      <w:r w:rsidR="0011788F" w:rsidRPr="00C87CAE">
        <w:rPr>
          <w:rFonts w:ascii="Arial" w:hAnsi="Arial" w:cs="Arial"/>
          <w:sz w:val="22"/>
          <w:szCs w:val="22"/>
        </w:rPr>
        <w:t>to sinergicamente da tutte le parti coinvolte</w:t>
      </w:r>
      <w:r w:rsidR="00C34156" w:rsidRPr="00C87CAE">
        <w:rPr>
          <w:rFonts w:ascii="Arial" w:hAnsi="Arial" w:cs="Arial"/>
          <w:sz w:val="22"/>
          <w:szCs w:val="22"/>
        </w:rPr>
        <w:t xml:space="preserve">, in considerazione anche degli indirizzi futuri nella programmazione socio-sanitaria </w:t>
      </w:r>
      <w:r w:rsidR="00806316" w:rsidRPr="00C87CAE">
        <w:rPr>
          <w:rFonts w:ascii="Arial" w:hAnsi="Arial" w:cs="Arial"/>
          <w:sz w:val="22"/>
          <w:szCs w:val="22"/>
        </w:rPr>
        <w:t xml:space="preserve">che saranno assunti </w:t>
      </w:r>
      <w:r w:rsidR="00C34156" w:rsidRPr="00C87CAE">
        <w:rPr>
          <w:rFonts w:ascii="Arial" w:hAnsi="Arial" w:cs="Arial"/>
          <w:sz w:val="22"/>
          <w:szCs w:val="22"/>
        </w:rPr>
        <w:t>dalla Regione</w:t>
      </w:r>
      <w:r w:rsidR="0011788F" w:rsidRPr="00C87CAE">
        <w:rPr>
          <w:rFonts w:ascii="Arial" w:hAnsi="Arial" w:cs="Arial"/>
          <w:sz w:val="22"/>
          <w:szCs w:val="22"/>
        </w:rPr>
        <w:t>;</w:t>
      </w:r>
    </w:p>
    <w:p w:rsidR="009D5D9B" w:rsidRPr="00C87CAE" w:rsidRDefault="00BA3511" w:rsidP="009D5D9B">
      <w:pPr>
        <w:pStyle w:val="LO-normal"/>
        <w:jc w:val="both"/>
        <w:rPr>
          <w:rFonts w:ascii="Arial" w:eastAsia="Times New Roman" w:hAnsi="Arial" w:cs="Arial"/>
          <w:sz w:val="22"/>
          <w:szCs w:val="22"/>
        </w:rPr>
      </w:pPr>
      <w:r w:rsidRPr="00C87CAE">
        <w:rPr>
          <w:rFonts w:ascii="Arial" w:eastAsia="Times New Roman" w:hAnsi="Arial" w:cs="Arial"/>
          <w:sz w:val="22"/>
          <w:szCs w:val="22"/>
        </w:rPr>
        <w:lastRenderedPageBreak/>
        <w:t xml:space="preserve">- il medesimo </w:t>
      </w:r>
      <w:r w:rsidRPr="00C87CAE">
        <w:rPr>
          <w:rFonts w:ascii="Arial" w:hAnsi="Arial" w:cs="Arial"/>
          <w:sz w:val="22"/>
          <w:szCs w:val="22"/>
        </w:rPr>
        <w:t xml:space="preserve">verbale del Comitato di Distretto del Distretto Centro Nord del 16.12.2020, Prot. Gen. n. PG-2021-2413 (agli atti), </w:t>
      </w:r>
      <w:r w:rsidR="000F3A45" w:rsidRPr="00C87CAE">
        <w:rPr>
          <w:rFonts w:ascii="Arial" w:hAnsi="Arial" w:cs="Arial"/>
          <w:sz w:val="22"/>
          <w:szCs w:val="22"/>
        </w:rPr>
        <w:t xml:space="preserve">in </w:t>
      </w:r>
      <w:r w:rsidRPr="00C87CAE">
        <w:rPr>
          <w:rFonts w:ascii="Arial" w:hAnsi="Arial" w:cs="Arial"/>
          <w:sz w:val="22"/>
          <w:szCs w:val="22"/>
        </w:rPr>
        <w:t>cui</w:t>
      </w:r>
      <w:r w:rsidR="000F3A45" w:rsidRPr="00C87CAE">
        <w:rPr>
          <w:rFonts w:ascii="Arial" w:hAnsi="Arial" w:cs="Arial"/>
          <w:sz w:val="22"/>
          <w:szCs w:val="22"/>
        </w:rPr>
        <w:t xml:space="preserve"> </w:t>
      </w:r>
      <w:r w:rsidR="009D5D9B" w:rsidRPr="00C87CAE">
        <w:rPr>
          <w:rFonts w:ascii="Arial" w:eastAsia="Times New Roman" w:hAnsi="Arial" w:cs="Arial"/>
          <w:sz w:val="22"/>
          <w:szCs w:val="22"/>
        </w:rPr>
        <w:t>viene riconosciuta e nominata Responsabile dell’Ufficio di Piano</w:t>
      </w:r>
      <w:r w:rsidR="000F3A45" w:rsidRPr="00C87CAE">
        <w:rPr>
          <w:rFonts w:ascii="Arial" w:eastAsia="Times New Roman" w:hAnsi="Arial" w:cs="Arial"/>
          <w:sz w:val="22"/>
          <w:szCs w:val="22"/>
        </w:rPr>
        <w:t xml:space="preserve"> </w:t>
      </w:r>
      <w:r w:rsidR="000F3A45" w:rsidRPr="00C87CAE">
        <w:rPr>
          <w:rFonts w:ascii="Arial" w:hAnsi="Arial" w:cs="Arial"/>
          <w:sz w:val="22"/>
          <w:szCs w:val="22"/>
        </w:rPr>
        <w:t xml:space="preserve">la Dott.ssa Alessandra </w:t>
      </w:r>
      <w:r w:rsidR="000F3A45" w:rsidRPr="00C87CAE">
        <w:rPr>
          <w:rFonts w:ascii="Arial" w:eastAsia="Times New Roman" w:hAnsi="Arial" w:cs="Arial"/>
          <w:sz w:val="22"/>
          <w:szCs w:val="22"/>
        </w:rPr>
        <w:t>Genesini, Dirigente del Settore Servizi alla Persona del Comune di Ferrara, ente capofila della Convenzione oggetto dell’odierna proroga;</w:t>
      </w:r>
    </w:p>
    <w:p w:rsidR="00C801F4" w:rsidRPr="00C87CAE" w:rsidRDefault="00C801F4" w:rsidP="00394230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A57E3" w:rsidRPr="00C87CAE" w:rsidRDefault="001A57E3" w:rsidP="00394230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b/>
          <w:bCs/>
          <w:sz w:val="22"/>
          <w:szCs w:val="22"/>
        </w:rPr>
        <w:t>VIST</w:t>
      </w:r>
      <w:r w:rsidR="0008705A" w:rsidRPr="00C87CAE">
        <w:rPr>
          <w:rFonts w:ascii="Arial" w:hAnsi="Arial" w:cs="Arial"/>
          <w:b/>
          <w:bCs/>
          <w:sz w:val="22"/>
          <w:szCs w:val="22"/>
        </w:rPr>
        <w:t>I</w:t>
      </w:r>
      <w:r w:rsidRPr="00C87CAE">
        <w:rPr>
          <w:rFonts w:ascii="Arial" w:hAnsi="Arial" w:cs="Arial"/>
          <w:sz w:val="22"/>
          <w:szCs w:val="22"/>
        </w:rPr>
        <w:t xml:space="preserve"> </w:t>
      </w:r>
      <w:r w:rsidR="0008705A" w:rsidRPr="00C87CAE">
        <w:rPr>
          <w:rFonts w:ascii="Arial" w:hAnsi="Arial" w:cs="Arial"/>
          <w:sz w:val="22"/>
          <w:szCs w:val="22"/>
        </w:rPr>
        <w:t xml:space="preserve">gli </w:t>
      </w:r>
      <w:r w:rsidRPr="00C87CAE">
        <w:rPr>
          <w:rFonts w:ascii="Arial" w:hAnsi="Arial" w:cs="Arial"/>
          <w:sz w:val="22"/>
          <w:szCs w:val="22"/>
        </w:rPr>
        <w:t>art</w:t>
      </w:r>
      <w:r w:rsidR="0008705A" w:rsidRPr="00C87CAE">
        <w:rPr>
          <w:rFonts w:ascii="Arial" w:hAnsi="Arial" w:cs="Arial"/>
          <w:sz w:val="22"/>
          <w:szCs w:val="22"/>
        </w:rPr>
        <w:t>t</w:t>
      </w:r>
      <w:r w:rsidRPr="00C87CAE">
        <w:rPr>
          <w:rFonts w:ascii="Arial" w:hAnsi="Arial" w:cs="Arial"/>
          <w:sz w:val="22"/>
          <w:szCs w:val="22"/>
        </w:rPr>
        <w:t xml:space="preserve">. 42 </w:t>
      </w:r>
      <w:r w:rsidR="0008705A" w:rsidRPr="00C87CAE">
        <w:rPr>
          <w:rFonts w:ascii="Arial" w:hAnsi="Arial" w:cs="Arial"/>
          <w:sz w:val="22"/>
          <w:szCs w:val="22"/>
        </w:rPr>
        <w:t xml:space="preserve">e 107 </w:t>
      </w:r>
      <w:r w:rsidRPr="00C87CAE">
        <w:rPr>
          <w:rFonts w:ascii="Arial" w:hAnsi="Arial" w:cs="Arial"/>
          <w:sz w:val="22"/>
          <w:szCs w:val="22"/>
        </w:rPr>
        <w:t>D.Lgs</w:t>
      </w:r>
      <w:r w:rsidR="0056239C" w:rsidRPr="00C87CAE">
        <w:rPr>
          <w:rFonts w:ascii="Arial" w:hAnsi="Arial" w:cs="Arial"/>
          <w:sz w:val="22"/>
          <w:szCs w:val="22"/>
        </w:rPr>
        <w:t>.</w:t>
      </w:r>
      <w:r w:rsidRPr="00C87CAE">
        <w:rPr>
          <w:rFonts w:ascii="Arial" w:hAnsi="Arial" w:cs="Arial"/>
          <w:sz w:val="22"/>
          <w:szCs w:val="22"/>
        </w:rPr>
        <w:t xml:space="preserve"> 18</w:t>
      </w:r>
      <w:r w:rsidR="0056239C" w:rsidRPr="00C87CAE">
        <w:rPr>
          <w:rFonts w:ascii="Arial" w:hAnsi="Arial" w:cs="Arial"/>
          <w:sz w:val="22"/>
          <w:szCs w:val="22"/>
        </w:rPr>
        <w:t>.</w:t>
      </w:r>
      <w:r w:rsidRPr="00C87CAE">
        <w:rPr>
          <w:rFonts w:ascii="Arial" w:hAnsi="Arial" w:cs="Arial"/>
          <w:sz w:val="22"/>
          <w:szCs w:val="22"/>
        </w:rPr>
        <w:t>08</w:t>
      </w:r>
      <w:r w:rsidR="0056239C" w:rsidRPr="00C87CAE">
        <w:rPr>
          <w:rFonts w:ascii="Arial" w:hAnsi="Arial" w:cs="Arial"/>
          <w:sz w:val="22"/>
          <w:szCs w:val="22"/>
        </w:rPr>
        <w:t>.</w:t>
      </w:r>
      <w:r w:rsidRPr="00C87CAE">
        <w:rPr>
          <w:rFonts w:ascii="Arial" w:hAnsi="Arial" w:cs="Arial"/>
          <w:sz w:val="22"/>
          <w:szCs w:val="22"/>
        </w:rPr>
        <w:t>2000 n. 267;</w:t>
      </w:r>
    </w:p>
    <w:p w:rsidR="00C801F4" w:rsidRPr="00C87CAE" w:rsidRDefault="00C801F4" w:rsidP="00394230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A57E3" w:rsidRPr="00C87CAE" w:rsidRDefault="001A57E3" w:rsidP="00394230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b/>
          <w:bCs/>
          <w:sz w:val="22"/>
          <w:szCs w:val="22"/>
        </w:rPr>
        <w:t>VISTI</w:t>
      </w:r>
      <w:r w:rsidRPr="00C87CAE">
        <w:rPr>
          <w:rFonts w:ascii="Arial" w:hAnsi="Arial" w:cs="Arial"/>
          <w:sz w:val="22"/>
          <w:szCs w:val="22"/>
        </w:rPr>
        <w:t xml:space="preserve"> i pareri favorevoli espressi rispettivamente dal Dirigente del </w:t>
      </w:r>
      <w:r w:rsidRPr="00C87CAE">
        <w:rPr>
          <w:rFonts w:ascii="Arial" w:hAnsi="Arial" w:cs="Arial"/>
          <w:spacing w:val="-4"/>
          <w:sz w:val="22"/>
          <w:szCs w:val="22"/>
        </w:rPr>
        <w:t xml:space="preserve">Settore Servizi alla Persona </w:t>
      </w:r>
      <w:r w:rsidR="0008705A" w:rsidRPr="00C87CAE">
        <w:rPr>
          <w:rFonts w:ascii="Arial" w:hAnsi="Arial" w:cs="Arial"/>
          <w:spacing w:val="-4"/>
          <w:sz w:val="22"/>
          <w:szCs w:val="22"/>
        </w:rPr>
        <w:t xml:space="preserve">proponente </w:t>
      </w:r>
      <w:r w:rsidRPr="00C87CAE">
        <w:rPr>
          <w:rFonts w:ascii="Arial" w:hAnsi="Arial" w:cs="Arial"/>
          <w:sz w:val="22"/>
          <w:szCs w:val="22"/>
        </w:rPr>
        <w:t xml:space="preserve">in ordine alla regolarità tecnica e del Responsabile di Ragioneria in ordine alla regolarità contabile (art. 49, comma </w:t>
      </w:r>
      <w:r w:rsidR="0008705A" w:rsidRPr="00C87CAE">
        <w:rPr>
          <w:rFonts w:ascii="Arial" w:hAnsi="Arial" w:cs="Arial"/>
          <w:sz w:val="22"/>
          <w:szCs w:val="22"/>
        </w:rPr>
        <w:t>1</w:t>
      </w:r>
      <w:r w:rsidRPr="00C87CAE">
        <w:rPr>
          <w:rFonts w:ascii="Arial" w:hAnsi="Arial" w:cs="Arial"/>
          <w:sz w:val="22"/>
          <w:szCs w:val="22"/>
        </w:rPr>
        <w:t xml:space="preserve"> </w:t>
      </w:r>
      <w:r w:rsidR="0008705A" w:rsidRPr="00C87CAE">
        <w:rPr>
          <w:rFonts w:ascii="Arial" w:hAnsi="Arial" w:cs="Arial"/>
          <w:sz w:val="22"/>
          <w:szCs w:val="22"/>
        </w:rPr>
        <w:t xml:space="preserve">D.Lgs. </w:t>
      </w:r>
      <w:r w:rsidRPr="00C87CAE">
        <w:rPr>
          <w:rFonts w:ascii="Arial" w:hAnsi="Arial" w:cs="Arial"/>
          <w:sz w:val="22"/>
          <w:szCs w:val="22"/>
        </w:rPr>
        <w:t>n</w:t>
      </w:r>
      <w:r w:rsidR="0008705A" w:rsidRPr="00C87CAE">
        <w:rPr>
          <w:rFonts w:ascii="Arial" w:hAnsi="Arial" w:cs="Arial"/>
          <w:sz w:val="22"/>
          <w:szCs w:val="22"/>
        </w:rPr>
        <w:t xml:space="preserve">. </w:t>
      </w:r>
      <w:r w:rsidRPr="00C87CAE">
        <w:rPr>
          <w:rFonts w:ascii="Arial" w:hAnsi="Arial" w:cs="Arial"/>
          <w:sz w:val="22"/>
          <w:szCs w:val="22"/>
        </w:rPr>
        <w:t>267/2000</w:t>
      </w:r>
      <w:r w:rsidR="0008705A" w:rsidRPr="00C87CAE">
        <w:rPr>
          <w:rFonts w:ascii="Arial" w:hAnsi="Arial" w:cs="Arial"/>
          <w:sz w:val="22"/>
          <w:szCs w:val="22"/>
        </w:rPr>
        <w:t>)</w:t>
      </w:r>
      <w:r w:rsidR="00057F30" w:rsidRPr="00C87CAE">
        <w:rPr>
          <w:rFonts w:ascii="Arial" w:hAnsi="Arial" w:cs="Arial"/>
          <w:sz w:val="22"/>
          <w:szCs w:val="22"/>
        </w:rPr>
        <w:t>;</w:t>
      </w:r>
    </w:p>
    <w:p w:rsidR="00C801F4" w:rsidRPr="00C87CAE" w:rsidRDefault="00C801F4" w:rsidP="00394230">
      <w:pPr>
        <w:spacing w:before="120" w:after="120"/>
        <w:jc w:val="both"/>
        <w:rPr>
          <w:rFonts w:ascii="Arial" w:hAnsi="Arial" w:cs="Arial"/>
          <w:b/>
          <w:bCs/>
          <w:sz w:val="22"/>
          <w:szCs w:val="22"/>
        </w:rPr>
      </w:pPr>
    </w:p>
    <w:p w:rsidR="001A57E3" w:rsidRPr="00C87CAE" w:rsidRDefault="001A57E3" w:rsidP="00394230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b/>
          <w:bCs/>
          <w:sz w:val="22"/>
          <w:szCs w:val="22"/>
        </w:rPr>
        <w:t>SENTITE</w:t>
      </w:r>
      <w:r w:rsidRPr="00C87CAE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PersonName">
        <w:smartTagPr>
          <w:attr w:name="ProductID" w:val="la Giunta Comunale"/>
        </w:smartTagPr>
        <w:r w:rsidRPr="00C87CAE">
          <w:rPr>
            <w:rFonts w:ascii="Arial" w:hAnsi="Arial" w:cs="Arial"/>
            <w:sz w:val="22"/>
            <w:szCs w:val="22"/>
          </w:rPr>
          <w:t>la Giunta Comunale</w:t>
        </w:r>
      </w:smartTag>
      <w:r w:rsidRPr="00C87CAE">
        <w:rPr>
          <w:rFonts w:ascii="Arial" w:hAnsi="Arial" w:cs="Arial"/>
          <w:sz w:val="22"/>
          <w:szCs w:val="22"/>
        </w:rPr>
        <w:t xml:space="preserve"> e la 4^ Commissione Consiliare;</w:t>
      </w:r>
    </w:p>
    <w:p w:rsidR="00C801F4" w:rsidRPr="00C87CAE" w:rsidRDefault="00C801F4" w:rsidP="00394230">
      <w:pPr>
        <w:pStyle w:val="Corpodeltesto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</w:p>
    <w:p w:rsidR="001A57E3" w:rsidRPr="00C87CAE" w:rsidRDefault="001A57E3" w:rsidP="00394230">
      <w:pPr>
        <w:pStyle w:val="Corpodeltesto"/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C87CAE">
        <w:rPr>
          <w:rFonts w:ascii="Arial" w:hAnsi="Arial" w:cs="Arial"/>
          <w:b/>
          <w:bCs/>
          <w:sz w:val="22"/>
          <w:szCs w:val="22"/>
        </w:rPr>
        <w:t>D E L I B E R A</w:t>
      </w:r>
    </w:p>
    <w:p w:rsidR="00C801F4" w:rsidRPr="00C87CAE" w:rsidRDefault="00C801F4" w:rsidP="0008705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1A57E3" w:rsidRPr="00C87CAE" w:rsidRDefault="0008705A" w:rsidP="0008705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 xml:space="preserve">- </w:t>
      </w:r>
      <w:r w:rsidR="001A57E3" w:rsidRPr="00C87CAE">
        <w:rPr>
          <w:rFonts w:ascii="Arial" w:hAnsi="Arial" w:cs="Arial"/>
          <w:b/>
          <w:sz w:val="22"/>
          <w:szCs w:val="22"/>
          <w:u w:val="single"/>
        </w:rPr>
        <w:t>di approvare</w:t>
      </w:r>
      <w:r w:rsidRPr="00C87CAE">
        <w:rPr>
          <w:rFonts w:ascii="Arial" w:hAnsi="Arial" w:cs="Arial"/>
          <w:sz w:val="22"/>
          <w:szCs w:val="22"/>
        </w:rPr>
        <w:t xml:space="preserve"> </w:t>
      </w:r>
      <w:r w:rsidR="009A0AB7" w:rsidRPr="00C87CAE">
        <w:rPr>
          <w:rFonts w:ascii="Arial" w:hAnsi="Arial" w:cs="Arial"/>
          <w:sz w:val="22"/>
          <w:szCs w:val="22"/>
        </w:rPr>
        <w:t>la proroga</w:t>
      </w:r>
      <w:r w:rsidRPr="00C87CAE">
        <w:rPr>
          <w:rFonts w:ascii="Arial" w:hAnsi="Arial" w:cs="Arial"/>
          <w:sz w:val="22"/>
          <w:szCs w:val="22"/>
        </w:rPr>
        <w:t xml:space="preserve"> </w:t>
      </w:r>
      <w:r w:rsidR="00B97EEC" w:rsidRPr="00C87CAE">
        <w:rPr>
          <w:rFonts w:ascii="Arial" w:hAnsi="Arial" w:cs="Arial"/>
          <w:sz w:val="22"/>
          <w:szCs w:val="22"/>
        </w:rPr>
        <w:t xml:space="preserve">per </w:t>
      </w:r>
      <w:r w:rsidR="00DF13E7" w:rsidRPr="00C87CAE">
        <w:rPr>
          <w:rFonts w:ascii="Arial" w:hAnsi="Arial" w:cs="Arial"/>
          <w:sz w:val="22"/>
          <w:szCs w:val="22"/>
        </w:rPr>
        <w:t xml:space="preserve">l’anno 2021 </w:t>
      </w:r>
      <w:r w:rsidRPr="00C87CAE">
        <w:rPr>
          <w:rFonts w:ascii="Arial" w:hAnsi="Arial" w:cs="Arial"/>
          <w:sz w:val="22"/>
          <w:szCs w:val="22"/>
        </w:rPr>
        <w:t>del</w:t>
      </w:r>
      <w:r w:rsidR="001A57E3" w:rsidRPr="00C87CAE">
        <w:rPr>
          <w:rFonts w:ascii="Arial" w:hAnsi="Arial" w:cs="Arial"/>
          <w:sz w:val="22"/>
          <w:szCs w:val="22"/>
        </w:rPr>
        <w:t xml:space="preserve">la </w:t>
      </w:r>
      <w:r w:rsidR="00B97EEC" w:rsidRPr="00C87CAE">
        <w:rPr>
          <w:rFonts w:ascii="Arial" w:hAnsi="Arial" w:cs="Arial"/>
          <w:sz w:val="22"/>
          <w:szCs w:val="22"/>
        </w:rPr>
        <w:t>Convenzione tra i Comuni di Ferrara, Masi Torello, Voghiera, Jolanda di Savoia, l’Unione dei Comuni Terre e Fiumi, l’Azienda USL di Ferrara e l’Azienda Ospedaliero - Universitaria di Ferrara per l’esercizio associato delle funzioni tecniche, amministrative e gestionali relative al piano per la salute e il benessere sociale, al governo integrato delle politiche socio sanitarie e alla gestione del fondo regionale e/o nazionale non autosufficienza, del distretto centro nord”</w:t>
      </w:r>
      <w:r w:rsidR="00123084" w:rsidRPr="00C87CAE">
        <w:rPr>
          <w:rFonts w:ascii="Arial" w:hAnsi="Arial" w:cs="Arial"/>
          <w:sz w:val="22"/>
          <w:szCs w:val="22"/>
        </w:rPr>
        <w:t xml:space="preserve">, </w:t>
      </w:r>
      <w:r w:rsidR="00B66E0A">
        <w:rPr>
          <w:rFonts w:ascii="Arial" w:hAnsi="Arial" w:cs="Arial"/>
          <w:sz w:val="22"/>
          <w:szCs w:val="22"/>
        </w:rPr>
        <w:t>(</w:t>
      </w:r>
      <w:r w:rsidR="00123084" w:rsidRPr="00C87CAE">
        <w:rPr>
          <w:rFonts w:ascii="Arial" w:hAnsi="Arial" w:cs="Arial"/>
          <w:sz w:val="22"/>
          <w:szCs w:val="22"/>
        </w:rPr>
        <w:t xml:space="preserve">allegato </w:t>
      </w:r>
      <w:r w:rsidR="00123084" w:rsidRPr="00C87CAE">
        <w:rPr>
          <w:rFonts w:ascii="Arial" w:hAnsi="Arial" w:cs="Arial"/>
          <w:b/>
          <w:i/>
          <w:sz w:val="22"/>
          <w:szCs w:val="22"/>
        </w:rPr>
        <w:t>A</w:t>
      </w:r>
      <w:r w:rsidR="00B66E0A">
        <w:rPr>
          <w:rFonts w:ascii="Arial" w:hAnsi="Arial" w:cs="Arial"/>
          <w:sz w:val="22"/>
          <w:szCs w:val="22"/>
        </w:rPr>
        <w:t>) che costituisce</w:t>
      </w:r>
      <w:r w:rsidR="00123084" w:rsidRPr="00C87CAE">
        <w:rPr>
          <w:rFonts w:ascii="Arial" w:hAnsi="Arial" w:cs="Arial"/>
          <w:sz w:val="22"/>
          <w:szCs w:val="22"/>
        </w:rPr>
        <w:t xml:space="preserve"> parte integrante e sostanziale del presente provvedimento</w:t>
      </w:r>
      <w:r w:rsidR="00057F30" w:rsidRPr="00C87CAE">
        <w:rPr>
          <w:rFonts w:ascii="Arial" w:hAnsi="Arial" w:cs="Arial"/>
          <w:sz w:val="22"/>
          <w:szCs w:val="22"/>
        </w:rPr>
        <w:t>;</w:t>
      </w:r>
    </w:p>
    <w:p w:rsidR="00A62D49" w:rsidRDefault="004E7ED4" w:rsidP="004E7ED4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87CAE">
        <w:rPr>
          <w:rFonts w:ascii="Arial" w:hAnsi="Arial" w:cs="Arial"/>
          <w:sz w:val="22"/>
          <w:szCs w:val="22"/>
        </w:rPr>
        <w:t xml:space="preserve">- </w:t>
      </w:r>
      <w:r w:rsidR="001A57E3" w:rsidRPr="00C87CAE">
        <w:rPr>
          <w:rFonts w:ascii="Arial" w:hAnsi="Arial" w:cs="Arial"/>
          <w:b/>
          <w:sz w:val="22"/>
          <w:szCs w:val="22"/>
          <w:u w:val="single"/>
        </w:rPr>
        <w:t>di dare atto</w:t>
      </w:r>
      <w:r w:rsidR="001A57E3" w:rsidRPr="00C87CAE">
        <w:rPr>
          <w:rFonts w:ascii="Arial" w:hAnsi="Arial" w:cs="Arial"/>
          <w:sz w:val="22"/>
          <w:szCs w:val="22"/>
        </w:rPr>
        <w:t xml:space="preserve"> che </w:t>
      </w:r>
      <w:r w:rsidRPr="00C87CAE">
        <w:rPr>
          <w:rFonts w:ascii="Arial" w:hAnsi="Arial" w:cs="Arial"/>
          <w:sz w:val="22"/>
          <w:szCs w:val="22"/>
        </w:rPr>
        <w:t>R</w:t>
      </w:r>
      <w:r w:rsidR="001A57E3" w:rsidRPr="00C87CAE">
        <w:rPr>
          <w:rFonts w:ascii="Arial" w:hAnsi="Arial" w:cs="Arial"/>
          <w:sz w:val="22"/>
          <w:szCs w:val="22"/>
        </w:rPr>
        <w:t xml:space="preserve">esponsabile del </w:t>
      </w:r>
      <w:r w:rsidRPr="00C87CAE">
        <w:rPr>
          <w:rFonts w:ascii="Arial" w:hAnsi="Arial" w:cs="Arial"/>
          <w:sz w:val="22"/>
          <w:szCs w:val="22"/>
        </w:rPr>
        <w:t>P</w:t>
      </w:r>
      <w:r w:rsidR="001A57E3" w:rsidRPr="00C87CAE">
        <w:rPr>
          <w:rFonts w:ascii="Arial" w:hAnsi="Arial" w:cs="Arial"/>
          <w:sz w:val="22"/>
          <w:szCs w:val="22"/>
        </w:rPr>
        <w:t xml:space="preserve">rocedimento è </w:t>
      </w:r>
      <w:r w:rsidRPr="00C87CAE">
        <w:rPr>
          <w:rFonts w:ascii="Arial" w:hAnsi="Arial" w:cs="Arial"/>
          <w:sz w:val="22"/>
          <w:szCs w:val="22"/>
        </w:rPr>
        <w:t xml:space="preserve">la Dott.ssa Alessandra Genesini, </w:t>
      </w:r>
      <w:r w:rsidR="00123084" w:rsidRPr="00C87CAE">
        <w:rPr>
          <w:rFonts w:ascii="Arial" w:hAnsi="Arial" w:cs="Arial"/>
          <w:sz w:val="22"/>
          <w:szCs w:val="22"/>
        </w:rPr>
        <w:t>Dirigente</w:t>
      </w:r>
      <w:r w:rsidRPr="00C87CAE">
        <w:rPr>
          <w:rFonts w:ascii="Arial" w:hAnsi="Arial" w:cs="Arial"/>
          <w:sz w:val="22"/>
          <w:szCs w:val="22"/>
        </w:rPr>
        <w:t xml:space="preserve"> del Settore Servizi alla Persona</w:t>
      </w:r>
      <w:r w:rsidR="0077797B" w:rsidRPr="00C87CAE">
        <w:rPr>
          <w:rFonts w:ascii="Arial" w:hAnsi="Arial" w:cs="Arial"/>
          <w:sz w:val="22"/>
          <w:szCs w:val="22"/>
        </w:rPr>
        <w:t xml:space="preserve"> e</w:t>
      </w:r>
      <w:r w:rsidRPr="00C87CAE">
        <w:rPr>
          <w:rFonts w:ascii="Arial" w:hAnsi="Arial" w:cs="Arial"/>
          <w:sz w:val="22"/>
          <w:szCs w:val="22"/>
        </w:rPr>
        <w:t xml:space="preserve"> del Servizio Politiche Sociali, Sanitarie ed Abitative</w:t>
      </w:r>
      <w:r w:rsidR="0077797B" w:rsidRPr="00C87CAE">
        <w:rPr>
          <w:rFonts w:ascii="Arial" w:hAnsi="Arial" w:cs="Arial"/>
          <w:sz w:val="22"/>
          <w:szCs w:val="22"/>
        </w:rPr>
        <w:t xml:space="preserve">, nonché </w:t>
      </w:r>
      <w:r w:rsidR="00DF13E7" w:rsidRPr="00C87CAE">
        <w:rPr>
          <w:rFonts w:ascii="Arial" w:hAnsi="Arial" w:cs="Arial"/>
          <w:sz w:val="22"/>
          <w:szCs w:val="22"/>
        </w:rPr>
        <w:t>Responsabile dell’Ufficio di Piano</w:t>
      </w:r>
      <w:r w:rsidR="00215C35">
        <w:rPr>
          <w:rFonts w:ascii="Arial" w:hAnsi="Arial" w:cs="Arial"/>
          <w:sz w:val="22"/>
          <w:szCs w:val="22"/>
        </w:rPr>
        <w:t>.</w:t>
      </w:r>
    </w:p>
    <w:p w:rsidR="00215C35" w:rsidRDefault="00215C35" w:rsidP="004E7ED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15C35" w:rsidRDefault="00215C35" w:rsidP="004E7ED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215C35" w:rsidRDefault="00215C35" w:rsidP="004E7ED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:rsidR="00B70571" w:rsidRPr="00324577" w:rsidRDefault="00215C35" w:rsidP="00324577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B70571" w:rsidRPr="00324577">
        <w:rPr>
          <w:b/>
          <w:bCs/>
          <w:sz w:val="22"/>
          <w:szCs w:val="22"/>
        </w:rPr>
        <w:lastRenderedPageBreak/>
        <w:t>ALLEGATO A)</w:t>
      </w:r>
    </w:p>
    <w:p w:rsidR="00B70571" w:rsidRDefault="00B70571" w:rsidP="009002D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9002D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9002D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CONVENZIONE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TRA IL COMUNE DI FERRARA, MASI TORELLO, VOGHIERA, L’UNIONE DEI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COMUNI “TERRE E FIUMI”, IL COMUNE DI JOLANDA DI SAVOIA, L’AZIENDA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USL DI FERRARA E L’AZIENDA OSPEDALIERO UNIVERSITARIA DI FERRARA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PER L’ESERCIZIO ASSOCIATO DELLE FUNZIONI TECNICHE,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AMMINISTRATIVE E GESTIONALI RELATIVE AL PIANO PER LA SALUTE E IL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BENESSERE SOCIALE, AL GOVERNO INTEGRATO DELLE POLITICHE SOCIO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SANITARIE E ALLA GESTIONE DEL FONDO REGIONALE E/O NAZIONALE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AUTOSUFFICIENZA, DEL DISTRETTO CENTRO NORD NEL TRIENNIO 2018/2020.</w:t>
      </w:r>
    </w:p>
    <w:p w:rsidR="00B70571" w:rsidRPr="00324577" w:rsidRDefault="00B70571" w:rsidP="009002D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7400A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FRA:</w:t>
      </w:r>
    </w:p>
    <w:p w:rsidR="00B70571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1. COMUNE DI FERRARA</w:t>
      </w:r>
    </w:p>
    <w:p w:rsidR="00B70571" w:rsidRPr="00324577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2. COMUNE DI MASI TORELLO</w:t>
      </w:r>
    </w:p>
    <w:p w:rsidR="00B70571" w:rsidRPr="00324577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3. COMUNE DI VOGHIERA</w:t>
      </w:r>
    </w:p>
    <w:p w:rsidR="00B70571" w:rsidRPr="00324577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4. L’UNIONE DEI COMUNI “TERRE E FIUMI”</w:t>
      </w:r>
    </w:p>
    <w:p w:rsidR="00B70571" w:rsidRPr="00324577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5. COMUNE DI JOLANDA DI SAVOIA</w:t>
      </w:r>
    </w:p>
    <w:p w:rsidR="00B70571" w:rsidRPr="00324577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6. AZIENDA UNITA’ SANITARIA LOCALE DI FERRARA</w:t>
      </w:r>
    </w:p>
    <w:p w:rsidR="00B70571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7. AZIENDA OSPEDALIERO UNIVERSITARIA DI FERRARA</w:t>
      </w:r>
    </w:p>
    <w:p w:rsidR="00B70571" w:rsidRPr="00324577" w:rsidRDefault="00B70571" w:rsidP="007400A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7400A6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324577">
        <w:rPr>
          <w:sz w:val="22"/>
          <w:szCs w:val="22"/>
        </w:rPr>
        <w:t>SI CONVIENE E SI STIPULA QUANTO SEGUE:</w:t>
      </w:r>
    </w:p>
    <w:p w:rsidR="00B70571" w:rsidRDefault="00B70571" w:rsidP="00384BDF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7400A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</w:t>
      </w:r>
    </w:p>
    <w:p w:rsidR="00B70571" w:rsidRPr="00324577" w:rsidRDefault="00B70571" w:rsidP="007400A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Finalità della Convenzione</w:t>
      </w:r>
    </w:p>
    <w:p w:rsidR="00B70571" w:rsidRDefault="00B70571" w:rsidP="00384BDF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7400A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Oggetto della presente convenzione è assicurare le attività svolte dall’Ufficio di Piano per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l’esercizio associato delle funzioni tecniche, amministrative e gestionali relative al Piano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per la Salute e il Benessere Sociale, al governo integrato delle politiche socio sanitarie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alla gestione del Fondo Regionale e/o Nazionale Non Autosufficienza, del Distretto Centro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Nord nel triennio 2018/2020.</w:t>
      </w:r>
    </w:p>
    <w:p w:rsidR="00B70571" w:rsidRPr="00324577" w:rsidRDefault="00B70571" w:rsidP="007400A6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7400A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TITOLO I –UFFICIO DI PIANO</w:t>
      </w:r>
    </w:p>
    <w:p w:rsidR="00B70571" w:rsidRPr="00324577" w:rsidRDefault="00B70571" w:rsidP="007400A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Pr="00324577" w:rsidRDefault="00B70571" w:rsidP="007400A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2</w:t>
      </w:r>
    </w:p>
    <w:p w:rsidR="00B70571" w:rsidRDefault="00B70571" w:rsidP="007400A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Funzioni dell’Ufficio di Piano</w:t>
      </w:r>
    </w:p>
    <w:p w:rsidR="00B70571" w:rsidRPr="00324577" w:rsidRDefault="00B70571" w:rsidP="007400A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Default="00B70571" w:rsidP="00384BDF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Ai sensi di quanto disposto dalla delibera regionale n. 1004/2007 e dal Piano Socio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Sanitario Regionale, la presente convenzione risponde alla necessità a livello distrettuale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definire l'Ufficio di piano come il nodo organizzativo per sostenere l’azione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programmatoria e di governance organizzativo-gestionale del Distretto in merito alle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funzioni dell’area welfare.</w:t>
      </w:r>
    </w:p>
    <w:p w:rsidR="00B70571" w:rsidRPr="00324577" w:rsidRDefault="00B70571" w:rsidP="00384BDF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384BDF">
      <w:pPr>
        <w:rPr>
          <w:sz w:val="22"/>
          <w:szCs w:val="22"/>
        </w:rPr>
      </w:pPr>
      <w:r w:rsidRPr="00324577">
        <w:rPr>
          <w:sz w:val="22"/>
          <w:szCs w:val="22"/>
        </w:rPr>
        <w:t>Pertanto le funzioni dell’Ufficio di Piano, individuate dalla citata DGR 1004/2007 sono:</w:t>
      </w:r>
    </w:p>
    <w:p w:rsidR="00B70571" w:rsidRPr="00324577" w:rsidRDefault="00B70571" w:rsidP="0028370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a) Attività istruttoria, di supporto all’elaborazione e valutazione della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programmazione in area sociale e socio sanitaria (Piano di Zona distrettuale per la salute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il benessere sociale e Programmi attuativi annuali comprensivi del Piano delle attività per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la non autosufficienza);</w:t>
      </w:r>
    </w:p>
    <w:p w:rsidR="00B70571" w:rsidRPr="00324577" w:rsidRDefault="00B70571" w:rsidP="0028370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b) attività istruttoria e di monitoraggio per la definizione di regolamenti distrettuali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sull’accesso e la compartecipazione degli utenti alla spesa;</w:t>
      </w:r>
    </w:p>
    <w:p w:rsidR="00B70571" w:rsidRPr="00324577" w:rsidRDefault="00B70571" w:rsidP="0028370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c) attività istruttoria e di monitoraggio per l’accreditamento;</w:t>
      </w:r>
    </w:p>
    <w:p w:rsidR="00B70571" w:rsidRPr="00324577" w:rsidRDefault="00B70571" w:rsidP="0028370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d) azioni di impulso e di supporto alla verifica delle attività attuative della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programmazione sociale, socio sanitaria e sanitaria con particolare riferimento:</w:t>
      </w:r>
    </w:p>
    <w:p w:rsidR="00B70571" w:rsidRPr="00324577" w:rsidRDefault="00B70571" w:rsidP="00B70571">
      <w:pPr>
        <w:numPr>
          <w:ilvl w:val="0"/>
          <w:numId w:val="38"/>
        </w:numPr>
        <w:tabs>
          <w:tab w:val="clear" w:pos="72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all’utilizzo delle risorse, monitoraggio e verifica in itinere dei risultati del Piano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annuale per la non autosufficienza e dell’equilibrio del fondo Distrettuale per la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autosufficienza;</w:t>
      </w:r>
    </w:p>
    <w:p w:rsidR="00B70571" w:rsidRPr="00324577" w:rsidRDefault="00B70571" w:rsidP="00B70571">
      <w:pPr>
        <w:numPr>
          <w:ilvl w:val="0"/>
          <w:numId w:val="38"/>
        </w:numPr>
        <w:tabs>
          <w:tab w:val="clear" w:pos="72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324577">
        <w:rPr>
          <w:sz w:val="22"/>
          <w:szCs w:val="22"/>
        </w:rPr>
        <w:t>ll’impiego delle risorse per l’attuazione in forma associata di programmi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finalizzati e per la gestione di alcuni servizi comuni, nella prospettiva della costituzione del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Fondo Sociale locale;</w:t>
      </w:r>
    </w:p>
    <w:p w:rsidR="00B70571" w:rsidRPr="00324577" w:rsidRDefault="00B70571" w:rsidP="00B70571">
      <w:pPr>
        <w:numPr>
          <w:ilvl w:val="0"/>
          <w:numId w:val="38"/>
        </w:numPr>
        <w:tabs>
          <w:tab w:val="clear" w:pos="72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al controllo e alla realizzazione delle condizioni tecniche-amministrative necessarie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per attuare i contenuti del Piano, al favorire l’attivazione di progetti sociosanitari integrati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anche con altre politiche;</w:t>
      </w:r>
    </w:p>
    <w:p w:rsidR="00B70571" w:rsidRPr="00324577" w:rsidRDefault="00B70571" w:rsidP="00B70571">
      <w:pPr>
        <w:numPr>
          <w:ilvl w:val="0"/>
          <w:numId w:val="38"/>
        </w:numPr>
        <w:tabs>
          <w:tab w:val="clear" w:pos="72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lastRenderedPageBreak/>
        <w:t>al raccordo e all’utilizzo delle rilevazioni sulla domanda e sull’offerta, anche con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riferimento all’attività degli sportelli sociali;</w:t>
      </w:r>
    </w:p>
    <w:p w:rsidR="00B70571" w:rsidRPr="00324577" w:rsidRDefault="00B70571" w:rsidP="00B70571">
      <w:pPr>
        <w:numPr>
          <w:ilvl w:val="0"/>
          <w:numId w:val="38"/>
        </w:numPr>
        <w:tabs>
          <w:tab w:val="clear" w:pos="72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alla definizione e gestione di percorsi di formazione comuni tra i servizi del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Distretto;</w:t>
      </w:r>
    </w:p>
    <w:p w:rsidR="00B70571" w:rsidRPr="00324577" w:rsidRDefault="00B70571" w:rsidP="00B70571">
      <w:pPr>
        <w:numPr>
          <w:ilvl w:val="0"/>
          <w:numId w:val="38"/>
        </w:numPr>
        <w:tabs>
          <w:tab w:val="clear" w:pos="72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al monitoraggio dell’andamento del benessere e della salute in riferimento alle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diverse determinanti che incidono su di essi, secondo le priorità di intervento e 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programmi d’azione del programma annuale, predisposti ed in fase di realizzazione;</w:t>
      </w:r>
    </w:p>
    <w:p w:rsidR="00B70571" w:rsidRPr="00324577" w:rsidRDefault="00B70571" w:rsidP="00B70571">
      <w:pPr>
        <w:numPr>
          <w:ilvl w:val="0"/>
          <w:numId w:val="38"/>
        </w:numPr>
        <w:tabs>
          <w:tab w:val="clear" w:pos="72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alla qualità dell’integrazione professionale sociale e sanitaria;</w:t>
      </w:r>
    </w:p>
    <w:p w:rsidR="00B70571" w:rsidRPr="00324577" w:rsidRDefault="00B70571" w:rsidP="00B70571">
      <w:pPr>
        <w:numPr>
          <w:ilvl w:val="0"/>
          <w:numId w:val="38"/>
        </w:numPr>
        <w:tabs>
          <w:tab w:val="clear" w:pos="72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alle istruttorie per il tavolo di concertazione distrettuale tra il Comitato di Distretto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e le OO.SS. e per la applicazione delle linee guida relative al rapporto tra Comitato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Distretto e Forum del Terzo Settore.</w:t>
      </w:r>
    </w:p>
    <w:p w:rsidR="00B70571" w:rsidRDefault="00B70571" w:rsidP="00E7229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E72290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Oltre alle seguenti ulteriori funzioni che il Piano Socio Sanitario regionale approvato con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DAL 120/2017 prevede in capo all’Ufficio di Piano:</w:t>
      </w:r>
    </w:p>
    <w:p w:rsidR="00B70571" w:rsidRPr="00324577" w:rsidRDefault="00B70571" w:rsidP="00E7229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raccolta e elaborazione dei dati necessari alla lettura del territorio, in termini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rischi e fragilità, ma anche di risorse e opportunità;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coordinamento delle attività di implementazione dei sistemi informativi regionali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nazionali, finalizzati alla produzione dei flussi informativi;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supporto tecnico alle azioni di confronto e concertazione territoriale finalizzate alla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definizione, al monitoraggio e alla valutazione della programmazione sociale e sociosanitaria;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attività di elaborazione degli atti di programmazione territoriale sociale, sociosanitaria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e sociale integrata con altre politiche (lavoro, casa, scuola);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promozione di strategie e strumenti a supporto dell'integrazione;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attività istruttoria e di monitoraggio per la definizione di regolamenti distrettuali;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attività connesse al rilascio e alla revoca dell’accreditamento dei servizi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sociosanitari e alla stipula dei relativi contratti di servizio;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azioni di impulso e di verifica dell’attuazione della programmazione sociale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socio-sanitaria;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promozione della partecipazione degli attori sociali del welfare territoriale;</w:t>
      </w:r>
    </w:p>
    <w:p w:rsidR="00B70571" w:rsidRPr="00324577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promuovere, per gli ambiti di competenza, il coinvolgimento degli uffici scolastici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e/o dei dirigenti di riferimento per territorio;</w:t>
      </w:r>
    </w:p>
    <w:p w:rsidR="00B70571" w:rsidRDefault="00B70571" w:rsidP="00B70571">
      <w:pPr>
        <w:numPr>
          <w:ilvl w:val="0"/>
          <w:numId w:val="37"/>
        </w:numPr>
        <w:tabs>
          <w:tab w:val="clear" w:pos="712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collaborazione e raccordo con l’ufficio di supporto alla CTSS e con gli uffici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regionali.</w:t>
      </w:r>
    </w:p>
    <w:p w:rsidR="00B70571" w:rsidRPr="00324577" w:rsidRDefault="00B70571" w:rsidP="00E7229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E72290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3</w:t>
      </w:r>
    </w:p>
    <w:p w:rsidR="00B70571" w:rsidRDefault="00B70571" w:rsidP="00E72290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Composizione dell’Ufficio di Piano</w:t>
      </w:r>
    </w:p>
    <w:p w:rsidR="00B70571" w:rsidRPr="00324577" w:rsidRDefault="00B70571" w:rsidP="00E72290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Il personale dell’Ufficio di Piano è individuato, dai rispettivi Enti, in base alla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professionalità e alla funzione svolta. Questo Ufficio è così composto: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Responsabile dell’</w:t>
      </w:r>
      <w:r>
        <w:rPr>
          <w:sz w:val="22"/>
          <w:szCs w:val="22"/>
        </w:rPr>
        <w:t>Ufficio di Piano</w:t>
      </w:r>
      <w:r w:rsidRPr="00324577">
        <w:rPr>
          <w:sz w:val="22"/>
          <w:szCs w:val="22"/>
        </w:rPr>
        <w:t>;</w:t>
      </w: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Dirigente del Settore Servizi alla Persona Istruzione Formazione del Comune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Ferrara (capofila)</w:t>
      </w: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Responsabile area Welfare dell’Unione dei Comuni “Terre e Fiumi”;</w:t>
      </w: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Direttore ASP Ferrara, quale delegato dai Comuni per la Gestione del Servizio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Sociale;</w:t>
      </w: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Direttore ASSP dell’Unione dei Comuni “Terre e Fiumi”, quale delegato dell’Unione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dei Comuni “Terre e Fiumi” per la Gestione del Servizio Sociale;</w:t>
      </w: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Referente Comune di Jolanda di Savoia;</w:t>
      </w: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Direttore Attività Socio Sanitarie Azienda USL di Ferrara;</w:t>
      </w: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Direttore dell’Istituzione dei servizi educativi scolastici e per le famiglie del Comune</w:t>
      </w:r>
    </w:p>
    <w:p w:rsidR="00B70571" w:rsidRPr="00324577" w:rsidRDefault="00B70571" w:rsidP="00B70571">
      <w:pPr>
        <w:numPr>
          <w:ilvl w:val="0"/>
          <w:numId w:val="39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di Ferrara;</w:t>
      </w:r>
    </w:p>
    <w:p w:rsidR="00B70571" w:rsidRPr="00324577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Direttore DAISM-DP Azienda USL di Ferrara;</w:t>
      </w:r>
    </w:p>
    <w:p w:rsidR="00B70571" w:rsidRDefault="00B70571" w:rsidP="00B70571">
      <w:pPr>
        <w:numPr>
          <w:ilvl w:val="0"/>
          <w:numId w:val="40"/>
        </w:numPr>
        <w:tabs>
          <w:tab w:val="clear" w:pos="720"/>
          <w:tab w:val="num" w:pos="540"/>
        </w:tabs>
        <w:autoSpaceDE w:val="0"/>
        <w:autoSpaceDN w:val="0"/>
        <w:adjustRightInd w:val="0"/>
        <w:ind w:left="540" w:hanging="540"/>
        <w:rPr>
          <w:sz w:val="22"/>
          <w:szCs w:val="22"/>
        </w:rPr>
      </w:pPr>
      <w:r w:rsidRPr="00324577">
        <w:rPr>
          <w:sz w:val="22"/>
          <w:szCs w:val="22"/>
        </w:rPr>
        <w:t>Referente Azienda Ospedaliero Universitaria di Ferrara</w:t>
      </w:r>
    </w:p>
    <w:p w:rsidR="00B70571" w:rsidRPr="00324577" w:rsidRDefault="00B70571" w:rsidP="00297975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Di norma l’Ufficio di Piano si riunisce con cadenza mensile</w:t>
      </w:r>
      <w:r>
        <w:rPr>
          <w:sz w:val="22"/>
          <w:szCs w:val="22"/>
        </w:rPr>
        <w:t>.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E’ facoltà dell’Ufficio di Piano integrare la propria composizione, in base agli argomenti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da trattare, con un referente dell’Agenzia Regionale per il lavoro e/o con i Responsabili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delle Aree del Piano Socio Sanitario e i referenti dei Gruppi Tecnici di Supporto.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29797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lastRenderedPageBreak/>
        <w:t>ART. 4</w:t>
      </w:r>
    </w:p>
    <w:p w:rsidR="00B70571" w:rsidRPr="00324577" w:rsidRDefault="00B70571" w:rsidP="00297975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Gruppi Tecnici di Supporto all’Ufficio di Piano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Per lo svolgimento delle proprie attività l’Ufficio di Piano si avvale di tre Gruppi Tecnici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 Supporto all’Ufficio di Piano che accompagnano il lavoro di tutti i livelli esistenti tra 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vari soggetti e ne curano le connessioni a supporto di una funzione integrata distrettuale.</w:t>
      </w:r>
      <w:r>
        <w:rPr>
          <w:sz w:val="22"/>
          <w:szCs w:val="22"/>
        </w:rPr>
        <w:t xml:space="preserve"> 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Gruppi:</w:t>
      </w:r>
    </w:p>
    <w:p w:rsidR="00B70571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B70571">
      <w:pPr>
        <w:numPr>
          <w:ilvl w:val="0"/>
          <w:numId w:val="41"/>
        </w:numPr>
        <w:tabs>
          <w:tab w:val="clear" w:pos="360"/>
          <w:tab w:val="num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Coordinamento dei referenti delle Aree del Piano Socio Sanitario.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A. Politiche per la prossimità e la domiciliarità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B. Politiche per la riduzione delle diseguaglianze e la promozione della salute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C. Politiche per promuovere l'autonomia delle persone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D. Politiche per la partecipazione e la responsabilizzazione dei cittadini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E. Politiche per la qualificazione e l’efficientamento dei servizi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952A69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Tale Gruppo ha la funzione di monitorare ed aggiornare l’andamento degli impegni assunti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nel Piano socio Sanitario Distrettuale.</w:t>
      </w:r>
    </w:p>
    <w:p w:rsidR="00B70571" w:rsidRPr="00324577" w:rsidRDefault="00B70571" w:rsidP="00952A69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B70571">
      <w:pPr>
        <w:numPr>
          <w:ilvl w:val="0"/>
          <w:numId w:val="41"/>
        </w:numPr>
        <w:tabs>
          <w:tab w:val="clear" w:pos="360"/>
          <w:tab w:val="num" w:pos="720"/>
        </w:tabs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Gruppo di monitoraggio e gestione del sistema distrettuale dei servizi sociosanitari</w:t>
      </w:r>
      <w:r>
        <w:rPr>
          <w:b/>
          <w:bCs/>
          <w:sz w:val="22"/>
          <w:szCs w:val="22"/>
        </w:rPr>
        <w:t xml:space="preserve"> </w:t>
      </w:r>
      <w:r w:rsidRPr="00324577">
        <w:rPr>
          <w:b/>
          <w:bCs/>
          <w:sz w:val="22"/>
          <w:szCs w:val="22"/>
        </w:rPr>
        <w:t>in ambito anziani.</w:t>
      </w:r>
    </w:p>
    <w:p w:rsidR="00B70571" w:rsidRPr="00324577" w:rsidRDefault="00B70571" w:rsidP="001326D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 componenti stabili di questo ambito - che opera su mandato dell’Ufficio di Piano - sono: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il/la responsabile dell’Unità Operativa Assistenza Anziani del Dipartimento Cure Primarie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dell’ Azienda USL, il/la responsabile del settore Anziani dell’Asp di Ferrara, il/la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responsabile del settore Anziani dell’ASSP dell’Unione dei Comuni “Terre e Fiumi”, il/la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referente dell’ambito anziani nelle diverse Aree del Piano Socio Sanitario. A seconda dei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temi affrontati il gruppo formato dai componenti stabili può valutare di coinvolgere altre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figure necessarie allo scopo.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I tre compiti prevalenti di questo ambito sono: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B70571">
      <w:pPr>
        <w:numPr>
          <w:ilvl w:val="1"/>
          <w:numId w:val="41"/>
        </w:numPr>
        <w:tabs>
          <w:tab w:val="clear" w:pos="144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monitorare i principali percorsi d’integrazione socio-sanitaria che si realizzano nel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distretto, anche in funzione di avviarne di nuovi (una volta ricevutane l’approvazione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dell’Ufficio di Piano) e valutare il quadro delle loro connessioni e collegamenti,</w:t>
      </w:r>
      <w:r>
        <w:rPr>
          <w:sz w:val="22"/>
          <w:szCs w:val="22"/>
        </w:rPr>
        <w:t xml:space="preserve"> </w:t>
      </w:r>
    </w:p>
    <w:p w:rsidR="00B70571" w:rsidRPr="00324577" w:rsidRDefault="00B70571" w:rsidP="00B70571">
      <w:pPr>
        <w:numPr>
          <w:ilvl w:val="1"/>
          <w:numId w:val="41"/>
        </w:numPr>
        <w:tabs>
          <w:tab w:val="clear" w:pos="144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gestire compiti legati allo sviluppo del sistema distrettuale anziani, come 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progettazione e la costruzione di parti e dispositivi che lo compongono o il trattamento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problemi che tendono a limitarne il funzionamento,</w:t>
      </w:r>
    </w:p>
    <w:p w:rsidR="00B70571" w:rsidRPr="00324577" w:rsidRDefault="00B70571" w:rsidP="00B70571">
      <w:pPr>
        <w:numPr>
          <w:ilvl w:val="1"/>
          <w:numId w:val="41"/>
        </w:numPr>
        <w:tabs>
          <w:tab w:val="clear" w:pos="144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· elaborare la proposta di programmazione del FRNA, del FNA e del Fondo sociale.</w:t>
      </w:r>
    </w:p>
    <w:p w:rsidR="00B70571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Default="00B70571" w:rsidP="00B70571">
      <w:pPr>
        <w:numPr>
          <w:ilvl w:val="0"/>
          <w:numId w:val="41"/>
        </w:numPr>
        <w:tabs>
          <w:tab w:val="clear" w:pos="360"/>
          <w:tab w:val="num" w:pos="720"/>
        </w:tabs>
        <w:autoSpaceDE w:val="0"/>
        <w:autoSpaceDN w:val="0"/>
        <w:adjustRightInd w:val="0"/>
        <w:ind w:left="0" w:firstLine="0"/>
        <w:jc w:val="both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 xml:space="preserve"> Gruppo di mo</w:t>
      </w:r>
      <w:r>
        <w:rPr>
          <w:b/>
          <w:bCs/>
          <w:sz w:val="22"/>
          <w:szCs w:val="22"/>
        </w:rPr>
        <w:t>n</w:t>
      </w:r>
      <w:r w:rsidRPr="00324577">
        <w:rPr>
          <w:b/>
          <w:bCs/>
          <w:sz w:val="22"/>
          <w:szCs w:val="22"/>
        </w:rPr>
        <w:t>itoraggio e gestione del sistema distrettuale dei servizi sociosanitari</w:t>
      </w:r>
      <w:r>
        <w:rPr>
          <w:b/>
          <w:bCs/>
          <w:sz w:val="22"/>
          <w:szCs w:val="22"/>
        </w:rPr>
        <w:t xml:space="preserve"> </w:t>
      </w:r>
      <w:r w:rsidRPr="00324577">
        <w:rPr>
          <w:b/>
          <w:bCs/>
          <w:sz w:val="22"/>
          <w:szCs w:val="22"/>
        </w:rPr>
        <w:t>in ambito disabili.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B726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 componenti stabili di questo ambito - che opera su mandato dell’Ufficio di Piano -sono: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il/la responsabile dell’Unità Operativa Disabilità del Dipartimento Cure Primarie dell’Azienda USL, il/la responsabile del settore Adulti dell’ASP di Ferrara, il/la responsabile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 settore Adulti dell’ASSP dell’Unione dei Comuni “Terre e Fiumi”, il/la referente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dell’ambito disabilità nelle diverse Aree del Piano distrettuale per la salute e il benessere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sociale. A seconda dei temi affrontati il gruppo formato dai componenti stabili può valutare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 coinvolgere altre necessarie allo scopo.</w:t>
      </w:r>
      <w:r>
        <w:rPr>
          <w:sz w:val="22"/>
          <w:szCs w:val="22"/>
        </w:rPr>
        <w:t xml:space="preserve"> </w:t>
      </w:r>
    </w:p>
    <w:p w:rsidR="00B70571" w:rsidRDefault="00B70571" w:rsidP="00B726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B726B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 tre compiti prevalenti di questo ambito sono: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B70571">
      <w:pPr>
        <w:numPr>
          <w:ilvl w:val="0"/>
          <w:numId w:val="42"/>
        </w:numPr>
        <w:tabs>
          <w:tab w:val="clear" w:pos="144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monitorare i principali percorsi d’integrazione socio-sanitaria che si realizzano nel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distretto, anche in funzione di avviarne di nuovi (una volta ricevutane l’approvazione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dell’Ufficio di Piano) e valutare il quadro delle loro connessioni e collegamenti,</w:t>
      </w:r>
    </w:p>
    <w:p w:rsidR="00B70571" w:rsidRDefault="00B70571" w:rsidP="00B70571">
      <w:pPr>
        <w:numPr>
          <w:ilvl w:val="0"/>
          <w:numId w:val="42"/>
        </w:numPr>
        <w:tabs>
          <w:tab w:val="clear" w:pos="144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gestire compiti legati allo sviluppo del sistema distrettuale disabilità, come 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progettazione e la costruzione di parti e dispositivi che lo compongono o il trattamento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problemi che tendono a limitarne il funzionamento,</w:t>
      </w:r>
    </w:p>
    <w:p w:rsidR="00B70571" w:rsidRDefault="00B70571" w:rsidP="00B70571">
      <w:pPr>
        <w:numPr>
          <w:ilvl w:val="0"/>
          <w:numId w:val="42"/>
        </w:numPr>
        <w:tabs>
          <w:tab w:val="clear" w:pos="1440"/>
          <w:tab w:val="left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lastRenderedPageBreak/>
        <w:t>elaborare la proposta di programmazione del FRNA, del FNA e del Fondo sociale.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1E475F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Nelle fasi di lavoro di progettazione direttamente legate alla programmazione della spesa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(FRNA o altri fondi) sia il Coordinamento dei referenti delle Aree del Piano di zona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distrettuale per la salute e il benessere sociale sia i due Gruppi di monitoraggio e gestione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anziani e disabili sono tenuti a coinvolgere i referenti amministrativi di Azienda USL, ASP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E ASSP.</w:t>
      </w:r>
    </w:p>
    <w:p w:rsidR="00B70571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ATTIVITA’ DI RACCORDO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1E475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Il raccordo che permette di comporre la programmazione complessiva del Piano Socio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Sanitario - nella quale vengono messe insieme le programmazioni che ognuno dei tre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ambiti sopraindicati ha condotto in precedenza in modo autonomo e con modalità differenti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- è guidato e organizzato dal Responsabile dell’Ufficio di Piano.</w:t>
      </w:r>
    </w:p>
    <w:p w:rsidR="00B70571" w:rsidRPr="00324577" w:rsidRDefault="00B70571" w:rsidP="001E475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Le parti si impegnano ad assicurare la disponibilità dei soggetti costituenti i Gruppi Tecnici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 Supporto per adempiere alle funzioni previste dallo stesso.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Gli incontri dei gruppi tecnici dovranno essere verbalizzati a cura della segreteria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dell’Ufficio di Piano</w:t>
      </w:r>
      <w:r>
        <w:rPr>
          <w:sz w:val="22"/>
          <w:szCs w:val="22"/>
        </w:rPr>
        <w:t>.</w:t>
      </w:r>
    </w:p>
    <w:p w:rsidR="00B70571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C84B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5</w:t>
      </w:r>
    </w:p>
    <w:p w:rsidR="00B70571" w:rsidRPr="00324577" w:rsidRDefault="00B70571" w:rsidP="00C84B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Segreteria dell’Ufficio di Piano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Il Comune di Ferrara (capofila) comunica i nominativi del personale incaricato delle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funzioni di segreteria.</w:t>
      </w:r>
    </w:p>
    <w:p w:rsidR="00B70571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La segreteria dell’Ufficio di Piano cura la convocazione degli incontri, la predisposizione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 materiale necessario per ogni singola riunione e la redazione dei verbali e la cura degli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atti che ne conseguono.</w:t>
      </w:r>
    </w:p>
    <w:p w:rsidR="00B70571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Le convocazioni devono essere inoltrate con congruo anticipo e corredate di tutto il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materiale necessario.</w:t>
      </w:r>
    </w:p>
    <w:p w:rsidR="00B70571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Alla Segreteria è demandato anche il compito di predisporre materialmente il testo del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Piano Distrettuale per la Salute e il Benessere Sociale con le scadenze temporali indicate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dalla normativa.</w:t>
      </w:r>
    </w:p>
    <w:p w:rsidR="00B70571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La segreteria ha inoltre il compito di raccogliere e inoltrare a tutti gli interessati, il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materiale relativo a compiti e funzioni dell’Ufficio di Piano.</w:t>
      </w:r>
    </w:p>
    <w:p w:rsidR="00B70571" w:rsidRDefault="00B70571" w:rsidP="00C84B6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C84B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TITOLO II</w:t>
      </w:r>
    </w:p>
    <w:p w:rsidR="00B70571" w:rsidRPr="00324577" w:rsidRDefault="00B70571" w:rsidP="00C84B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FONDI REGIONALI E NAZIONALI PER LA NON AUTOSUFFICIENZA</w:t>
      </w:r>
    </w:p>
    <w:p w:rsidR="00B70571" w:rsidRDefault="00B70571" w:rsidP="00C84B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Pr="00324577" w:rsidRDefault="00B70571" w:rsidP="00C84B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6</w:t>
      </w:r>
    </w:p>
    <w:p w:rsidR="00B70571" w:rsidRDefault="00B70571" w:rsidP="00C84B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Destinatari degli interventi dei Fondi regionali e nazionali per la non autosufficienza</w:t>
      </w:r>
    </w:p>
    <w:p w:rsidR="00B70571" w:rsidRDefault="00B70571" w:rsidP="00C84B6C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Le risorse assegnate e definite nei Fondi regionali e nazionali per la non autosufficienza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sono destinate ad interventi a favore di cittadini residenti nel Distretto.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6D17DC">
      <w:pPr>
        <w:rPr>
          <w:sz w:val="22"/>
          <w:szCs w:val="22"/>
        </w:rPr>
      </w:pPr>
      <w:r w:rsidRPr="00324577">
        <w:rPr>
          <w:sz w:val="22"/>
          <w:szCs w:val="22"/>
        </w:rPr>
        <w:t>I destinatari degli interventi sono definiti dalle normative regionali.</w:t>
      </w:r>
    </w:p>
    <w:p w:rsidR="00B70571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3359B0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7</w:t>
      </w:r>
    </w:p>
    <w:p w:rsidR="00B70571" w:rsidRDefault="00B70571" w:rsidP="003359B0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Condivisione delle modalità e responsabilità per la attuazione del programma delle</w:t>
      </w:r>
      <w:r>
        <w:rPr>
          <w:b/>
          <w:bCs/>
          <w:sz w:val="22"/>
          <w:szCs w:val="22"/>
        </w:rPr>
        <w:t xml:space="preserve"> </w:t>
      </w:r>
      <w:r w:rsidRPr="00324577">
        <w:rPr>
          <w:b/>
          <w:bCs/>
          <w:sz w:val="22"/>
          <w:szCs w:val="22"/>
        </w:rPr>
        <w:t>attività per la non autosufficienza</w:t>
      </w:r>
    </w:p>
    <w:p w:rsidR="00B70571" w:rsidRPr="00324577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E3489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Per dare attuazione alla presente convenzione ai sensi e per gli effetti delle Deliberazioni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 xml:space="preserve">della Giunta </w:t>
      </w:r>
      <w:r>
        <w:rPr>
          <w:sz w:val="22"/>
          <w:szCs w:val="22"/>
        </w:rPr>
        <w:t>R</w:t>
      </w:r>
      <w:r w:rsidRPr="00324577">
        <w:rPr>
          <w:sz w:val="22"/>
          <w:szCs w:val="22"/>
        </w:rPr>
        <w:t>egionale 509/2007 e 1206/2007 e s.m.i. si individuano i seguenti soggetti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responsabili:</w:t>
      </w:r>
    </w:p>
    <w:p w:rsidR="00B70571" w:rsidRDefault="00B70571" w:rsidP="006D17DC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b/>
          <w:bCs/>
          <w:sz w:val="22"/>
          <w:szCs w:val="22"/>
        </w:rPr>
        <w:t xml:space="preserve">1) </w:t>
      </w:r>
      <w:r w:rsidRPr="00324577">
        <w:rPr>
          <w:sz w:val="22"/>
          <w:szCs w:val="22"/>
        </w:rPr>
        <w:t xml:space="preserve">sul piano istituzionale </w:t>
      </w:r>
      <w:r w:rsidRPr="00E34894">
        <w:rPr>
          <w:sz w:val="22"/>
          <w:szCs w:val="22"/>
          <w:u w:val="single"/>
        </w:rPr>
        <w:t>Il Comitato di Distretto ed il Direttore di Distretto</w:t>
      </w:r>
      <w:r w:rsidRPr="00324577">
        <w:rPr>
          <w:sz w:val="22"/>
          <w:szCs w:val="22"/>
        </w:rPr>
        <w:t>:</w:t>
      </w:r>
    </w:p>
    <w:p w:rsidR="00B70571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E34894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lastRenderedPageBreak/>
        <w:t>a) esercitano le funzioni di governo relativamente alla programmazione di ambito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distrettuale approvando il Piano delle attività per la non autosufficienza nell’ambito del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Piano Socio Sanitario, predisposti dall’Ufficio di Piano, nel quadro completo degli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interventi, dei servizi e degli impegni finanziari di competenza dei fondi regionali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nazionali per la non autosufficienza ed anche delle attività dei Comuni. Nel rispetto dei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criteri minimi regionali, il Piano delle attività per la non autosufficienza definisce 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priorità di utilizzo del FRNA/FNA tra i diversi servizi ed interventi in relazione alla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specificità del territorio;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b) assicurano, per il tramite dell' Ufficio di Piano, il costante monitoraggio della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domanda, dell’accesso al sistema, del ricorso ai servizi e dell’utilizzo delle risorse,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utilizzando strumenti e criteri condivisi a livello regionale;</w:t>
      </w: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c) assicurano le risorse del FRNA/FNA ed in prospettiva valutano i rapporti ed 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contratti di servizio con i produttori, a seguito dell’implementazione a regime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dell’accreditamento.</w:t>
      </w:r>
    </w:p>
    <w:p w:rsidR="00B70571" w:rsidRPr="00324577" w:rsidRDefault="00B70571" w:rsidP="006D17DC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 xml:space="preserve">2) </w:t>
      </w:r>
      <w:r w:rsidRPr="00324577">
        <w:rPr>
          <w:sz w:val="22"/>
          <w:szCs w:val="22"/>
        </w:rPr>
        <w:t xml:space="preserve">sul piano tecnico </w:t>
      </w:r>
      <w:r w:rsidRPr="002724F9">
        <w:rPr>
          <w:sz w:val="22"/>
          <w:szCs w:val="22"/>
          <w:u w:val="single"/>
        </w:rPr>
        <w:t>l’Ufficio di Piano</w:t>
      </w:r>
      <w:r w:rsidRPr="00324577">
        <w:rPr>
          <w:sz w:val="22"/>
          <w:szCs w:val="22"/>
        </w:rPr>
        <w:t xml:space="preserve"> quale soggetto responsabile, su base distrettuale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della attuazione del Programma per la non autosufficienza</w:t>
      </w:r>
      <w:r w:rsidRPr="00D62D17">
        <w:rPr>
          <w:bCs/>
          <w:sz w:val="22"/>
          <w:szCs w:val="22"/>
        </w:rPr>
        <w:t>:</w:t>
      </w:r>
    </w:p>
    <w:p w:rsidR="00B70571" w:rsidRPr="00D62D17" w:rsidRDefault="00B70571" w:rsidP="00D62D17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a) predispone il piano di utilizzo delle risorse, per la valutazione e approvazione da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parte del Comitato di distretto in accordo con il Direttore di distretto, ed attribuisce 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risorse alle Unità responsabili delle diverse aree di intervento</w:t>
      </w: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b) definisce gli accordi con i soggetti gestori dei servizi per le attività comprese nel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Programma in generale e predispone, le modalità di rendicontazione, verifica ed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erogazione del contributo a carico dei fondi regionali e nazionali per la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autosufficienza;</w:t>
      </w: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c) assicura un sistema informativo unitario di tutti i beneficiari che consenta il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riepilogo delle tipologie degli interventi, delle quantità e delle somme utilizzate per 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realizzazione di ogni si</w:t>
      </w:r>
      <w:r>
        <w:rPr>
          <w:sz w:val="22"/>
          <w:szCs w:val="22"/>
        </w:rPr>
        <w:t>ngolo progetto individualizzato;</w:t>
      </w: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d) assicura, in accordo con la Direzione Attività Socio Sanitarie ed i responsabili delle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aree di intervento, l’accesso complessivo a tutta la rete dei servizi sociosanitari e quindi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anche di quelli gestiti attraverso fondi regionali e nazio</w:t>
      </w:r>
      <w:r>
        <w:rPr>
          <w:sz w:val="22"/>
          <w:szCs w:val="22"/>
        </w:rPr>
        <w:t>nali per la non autosufficienza;</w:t>
      </w: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e) coordina, controlla e valuta, in accordo con i responsabili delle aree di intervento, 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appropriatezza delle modalità di presa in carico degli utenti, attraverso gli strumenti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valutazione del bisogno assistenziale e la ve</w:t>
      </w:r>
      <w:r>
        <w:rPr>
          <w:sz w:val="22"/>
          <w:szCs w:val="22"/>
        </w:rPr>
        <w:t>rifica degli interventi attuati;</w:t>
      </w: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f) garantisce l’elaborazione, in accordo con le scelte delle persone e dei familiari,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della proposta di Progetto individualizzato di vita e di cure, ne valuta la compatibilità con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le risorse assegnate e l’impatto per l’intero anno dei progetti individualizzati e ne autorizza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l’attuazione;</w:t>
      </w: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g) assicura la costante verifica del budget assegnato, monitorando costantemente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l’utilizzo delle risorse rispetto ai programmi autorizzati,</w:t>
      </w: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h) valuta modifiche ai Progetti che comportino un aumento delle risorse destinate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complessivamente al singolo progetto;</w:t>
      </w: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i) assicura un costante rapporto di collaborazione con i soggetti gestori dei servizi e</w:t>
      </w:r>
      <w:r>
        <w:rPr>
          <w:sz w:val="22"/>
          <w:szCs w:val="22"/>
        </w:rPr>
        <w:t xml:space="preserve"> degli interventi;</w:t>
      </w: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 xml:space="preserve">j) </w:t>
      </w:r>
      <w:r>
        <w:rPr>
          <w:sz w:val="22"/>
          <w:szCs w:val="22"/>
        </w:rPr>
        <w:t>c</w:t>
      </w:r>
      <w:r w:rsidRPr="00324577">
        <w:rPr>
          <w:sz w:val="22"/>
          <w:szCs w:val="22"/>
        </w:rPr>
        <w:t>ura la qualità dell’integrazione pr</w:t>
      </w:r>
      <w:r>
        <w:rPr>
          <w:sz w:val="22"/>
          <w:szCs w:val="22"/>
        </w:rPr>
        <w:t>ofessionale sociale e sanitaria;</w:t>
      </w: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 xml:space="preserve">k) </w:t>
      </w:r>
      <w:r>
        <w:rPr>
          <w:sz w:val="22"/>
          <w:szCs w:val="22"/>
        </w:rPr>
        <w:t>c</w:t>
      </w:r>
      <w:r w:rsidRPr="00324577">
        <w:rPr>
          <w:sz w:val="22"/>
          <w:szCs w:val="22"/>
        </w:rPr>
        <w:t>ostruisce le istruttorie per il tavolo di concertazione distrettuale tra il Comitato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Distretto e le OO.SS. e per la applicazione delle linee guida relative al rapporto tra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Comitato di Distretto e Forum del Terzo Settore.</w:t>
      </w: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D62D1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5767E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lastRenderedPageBreak/>
        <w:t>ART. 8</w:t>
      </w:r>
    </w:p>
    <w:p w:rsidR="00B70571" w:rsidRDefault="00B70571" w:rsidP="005767E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Programmazione pluriennale ed annuale dei fondi regionali e nazionali per la non</w:t>
      </w:r>
      <w:r>
        <w:rPr>
          <w:b/>
          <w:bCs/>
          <w:sz w:val="22"/>
          <w:szCs w:val="22"/>
        </w:rPr>
        <w:t xml:space="preserve"> </w:t>
      </w:r>
      <w:r w:rsidRPr="00324577">
        <w:rPr>
          <w:b/>
          <w:bCs/>
          <w:sz w:val="22"/>
          <w:szCs w:val="22"/>
        </w:rPr>
        <w:t>autosufficienza</w:t>
      </w:r>
    </w:p>
    <w:p w:rsidR="00B70571" w:rsidRPr="00324577" w:rsidRDefault="00B70571" w:rsidP="005767E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Il Comitato di Distretto e il Direttore di Distretto concordano di sviluppare una visione di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prospettiva, capace di rendere sostenibile l’assunzione di decisioni ed il mantenimento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delle stesse nel tempo.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La programmazione delle risorse deve essere assicurata, oltre che nella definizione del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budget annuale, almeno in una prospettiva triennale.</w:t>
      </w: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Ai fini della programmazione pluriennale le risorse fondi regionali e nazionali per la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 hanno destinazione vincolata per l’insieme degli interventi per la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 e pertanto le somme assegnate, e non spese nell’anno di assegnazione,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confluiscono nei fondi degli anni successivi.</w:t>
      </w: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Le risorse aggiuntive fondi regionali e nazionali per la non autosufficienza sono destinate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allo sviluppo, articolazione e qualificazione della rete dei servizi, e non possono essere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destinate a ridurre l’impegno del Fondo sanitario e dei bilanci dei Comuni per la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autosufficienza, rispetto a quanto storicamente assicurato.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5767E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9</w:t>
      </w:r>
    </w:p>
    <w:p w:rsidR="00B70571" w:rsidRPr="00324577" w:rsidRDefault="00B70571" w:rsidP="005767E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Modalità di esercizio delle funzioni amministrative e tecnico-contabili di gestione</w:t>
      </w:r>
    </w:p>
    <w:p w:rsidR="00B70571" w:rsidRDefault="00B70571" w:rsidP="005767E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delle risorse finanziarie destinate alla programmazione di ambito distrettuale.</w:t>
      </w:r>
    </w:p>
    <w:p w:rsidR="00B70571" w:rsidRPr="00324577" w:rsidRDefault="00B70571" w:rsidP="005767E9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Per assolvere alla funzione amministrativa, tecnico-contabile di gestione delle risorse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finanziarie destinate alla programmazione di ambito distrettuale, l'Azienda USL deve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assicurare una contabilità economica ed analitica dell'utilizzo fondi regionali e nazionali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per la non autosufficienza che consenta: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602AB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- il rispetto delle modalità e dei tempi degli obblighi informativi dell'Azienda USL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dell'Ufficio di piano verso la Regione e lo Stato;</w:t>
      </w:r>
    </w:p>
    <w:p w:rsidR="00B70571" w:rsidRPr="00324577" w:rsidRDefault="00B70571" w:rsidP="00602AB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- l'esatta identificazione della natura dei costi sostenuti, delle modalità di erogazione delle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prestazioni, dell'area dei destinatari, al fine di fornire all'Ufficio di Piano le informazioni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utili all'elaborazione e valutazione della programmazione in area sociale e sociosanitaria;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- il monitoraggio e la verifica in itinere dei risultati del Piano annuale per la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 e dell'equilibrio fondi regionali e nazionali per la non autosufficienza per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garantire anche l'obiettivo di ricostruzione allargata di tutti gli interventi a favore della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 realizzati nel territorio del distretto.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Il percorso amministrativo - contabile è così definito:</w:t>
      </w: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1. La Regione attribuisce all'Azienda le risorse, che vengono direttamente iscritte ad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apposita voce di ricavo nel Bilancio aziendale, opportunamente articolata in specifici conti,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tali da consentire una evidenza della natura delle fonti di finanziamento (FSN - Risorse del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Bilancio regionale - Altro);</w:t>
      </w: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2. La Conferenza Territoriale Sociale e Sanitaria ripartisce le risorse tra i Distretti;</w:t>
      </w: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smartTag w:uri="urn:schemas-microsoft-com:office:smarttags" w:element="metricconverter">
        <w:smartTagPr>
          <w:attr w:name="ProductID" w:val="3. L"/>
        </w:smartTagPr>
        <w:r w:rsidRPr="00324577">
          <w:rPr>
            <w:sz w:val="22"/>
            <w:szCs w:val="22"/>
          </w:rPr>
          <w:t>3. L</w:t>
        </w:r>
      </w:smartTag>
      <w:r w:rsidRPr="00324577">
        <w:rPr>
          <w:sz w:val="22"/>
          <w:szCs w:val="22"/>
        </w:rPr>
        <w:t>'azienda trasferisce contabilmente le risorse al "bilancio separato distrettuale FRNA",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tramite la registrazione di costo nel proprio bilancio, ad apposite voce di acquisto di beni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servizi per la non autosufficienza- FRNA;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4. Il "Bilancio separato distrettuale FRNA" acquisisce le risorse ad una voce di ricavo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FRNA, opportunamente articolata in conti specifici, in relazione alla provenienza delle</w:t>
      </w:r>
      <w:r>
        <w:rPr>
          <w:sz w:val="22"/>
          <w:szCs w:val="22"/>
        </w:rPr>
        <w:t xml:space="preserve"> risorse, regionale e nazionale;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smartTag w:uri="urn:schemas-microsoft-com:office:smarttags" w:element="metricconverter">
        <w:smartTagPr>
          <w:attr w:name="ProductID" w:val="5. L"/>
        </w:smartTagPr>
        <w:r w:rsidRPr="00324577">
          <w:rPr>
            <w:sz w:val="22"/>
            <w:szCs w:val="22"/>
          </w:rPr>
          <w:t>5. L</w:t>
        </w:r>
      </w:smartTag>
      <w:r w:rsidRPr="00324577">
        <w:rPr>
          <w:sz w:val="22"/>
          <w:szCs w:val="22"/>
        </w:rPr>
        <w:t>' Ufficio di Piano, attraverso i gruppi tecnici, sulla base del Piano Annuale delle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attività per la non Autosufficienza, approvato da Sindaci del Comitato di Distretto e dal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Direttore di Distretto, predispone il Piano di utilizzo delle risorse, redigendo, di fatto, un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bilancio economico preventivo, approvato dal Comitato di Distretto e assunto con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Determina dal Direttore del Distretto. Si specifica inoltre che per assolvere il debito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informativo con la RER nelle scadenze indicate, tutti i soggetti sono vincolati alla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presentazione di rendicontazioni almeno dieci giorni prima delle scadenze indicate.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Le obbligazioni giuridiche rimangono in capo all’Azienda USL in quanto a questa è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demandata, ai sensi della citata normativa regionale, la gestione amministrativa e contabile.</w:t>
      </w:r>
    </w:p>
    <w:p w:rsidR="00B70571" w:rsidRPr="00324577" w:rsidRDefault="00B70571" w:rsidP="005767E9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602AB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10</w:t>
      </w:r>
    </w:p>
    <w:p w:rsidR="00B70571" w:rsidRPr="00324577" w:rsidRDefault="00B70571" w:rsidP="00602AB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Funzione di gestione fondi regionali e nazionali per la non autosufficienza</w:t>
      </w:r>
    </w:p>
    <w:p w:rsidR="00B70571" w:rsidRDefault="00B70571" w:rsidP="00FF1383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9317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La gestione fondi regionali e nazionali per la non autosufficienza sotto il profilo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amministrativo tecnico –contabile riguarda il finanziamento delle iniziative che possono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essere supportate fondi stessi e l’adozione dei relativi atti amministrativi</w:t>
      </w:r>
      <w:r>
        <w:rPr>
          <w:sz w:val="22"/>
          <w:szCs w:val="22"/>
        </w:rPr>
        <w:t>.</w:t>
      </w:r>
    </w:p>
    <w:p w:rsidR="00B70571" w:rsidRDefault="00B70571" w:rsidP="0093171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9317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L'Ufficio di Piano provvede all’organizzazione e/o al finanziamento delle iniziative che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possono essere supportate fondi regionali e nazionali per la non autosufficienza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predispone l'attività istruttoria tecnica finalizzata alla adozione dei relativi atti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amministrativi, e cura l’accertamento dello svolgimento delle attività.</w:t>
      </w:r>
    </w:p>
    <w:p w:rsidR="00B70571" w:rsidRDefault="00B70571" w:rsidP="009317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L'Azienda USL provvede all’adozione dei relativi atti amministrativi e cura i rapporti dal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punto di vista amministrativo-contabile con i diversi soggetti, liquida le fatture, effettua il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relativo pagamento e tiene conto delle risorse disponibili.</w:t>
      </w:r>
    </w:p>
    <w:p w:rsidR="00B70571" w:rsidRPr="00324577" w:rsidRDefault="00B70571" w:rsidP="0093171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93171D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Lo svolgimento delle attività delegate all'Azienda USL sarà garantito attraverso 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articolazioni distrettuali e aziendali proprie.</w:t>
      </w:r>
    </w:p>
    <w:p w:rsidR="00B70571" w:rsidRPr="00324577" w:rsidRDefault="00B70571" w:rsidP="0093171D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11</w:t>
      </w:r>
    </w:p>
    <w:p w:rsidR="00B70571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Rendicontazione delle attività ai comuni ed all’Azienda USL</w:t>
      </w:r>
    </w:p>
    <w:p w:rsidR="00B70571" w:rsidRPr="00324577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Pr="00324577" w:rsidRDefault="00B70571" w:rsidP="00341A8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L’Ufficio di Piano trasmetterà al Comitato di Distretto ed al Direttore del Distretto, sulla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base della tempistica individuata dalla Regione, una relazione sull’utilizzo delle risorse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fondi regionali e nazionali per la non autosufficienza in corso d’esercizio (primo semestre)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per consentire gli eventuali correttivi.</w:t>
      </w:r>
    </w:p>
    <w:p w:rsidR="00B70571" w:rsidRDefault="00B70571" w:rsidP="00FF1383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Default="00B70571" w:rsidP="00FF1383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TITOLO III</w:t>
      </w:r>
    </w:p>
    <w:p w:rsidR="00B70571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SISTEMI INFORMATIVI DI SUPPORTO ALLA PROGRAMMAZIONE E ALLA</w:t>
      </w:r>
      <w:r>
        <w:rPr>
          <w:b/>
          <w:bCs/>
          <w:sz w:val="22"/>
          <w:szCs w:val="22"/>
        </w:rPr>
        <w:t xml:space="preserve"> </w:t>
      </w:r>
      <w:r w:rsidRPr="00324577">
        <w:rPr>
          <w:b/>
          <w:bCs/>
          <w:sz w:val="22"/>
          <w:szCs w:val="22"/>
        </w:rPr>
        <w:t>GESTIONE</w:t>
      </w:r>
    </w:p>
    <w:p w:rsidR="00B70571" w:rsidRPr="00324577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Pr="00324577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12</w:t>
      </w:r>
    </w:p>
    <w:p w:rsidR="00B70571" w:rsidRPr="00324577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Sistemi informativi a supporto della funzione di programmazione ed alla gestione</w:t>
      </w:r>
    </w:p>
    <w:p w:rsidR="00B70571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delle risorse finanziarie – monitoraggio e controllo</w:t>
      </w:r>
    </w:p>
    <w:p w:rsidR="00B70571" w:rsidRPr="00324577" w:rsidRDefault="00B70571" w:rsidP="00341A8F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La raccolta, l’analisi e la fruibilità dei dati epidemiologici, assistenziali ed economici in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grado di monitorare la domanda e l’offerta e la sostenibilità della spesa sono elementi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fondamentali per una corretta programmazione delle risposte alle esigenze dei cittadini 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per una reale verifica e valutazione delle politiche socio sanitarie poste in essere.</w:t>
      </w:r>
    </w:p>
    <w:p w:rsidR="00B70571" w:rsidRPr="00324577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Le parti si impegnano pertanto ad aderire alle iniziative promosse dalla R.E.R. allo scopo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 coordinare, integrare e sviluppare i sistemi informativi al fine di renderli coerenti con 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esigenze della programmazione, della gestione amministrativo contabile e della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rendicontazione delle risorse.</w:t>
      </w:r>
    </w:p>
    <w:p w:rsidR="00B70571" w:rsidRPr="00324577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L’Azienda USL attraverso lo strumento della contabilità analitica dovrà rilevare i costi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relativi all’erogazione delle prestazioni a carico fondi regionali e nazionali per la non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autosufficienza al fine di:</w:t>
      </w:r>
    </w:p>
    <w:p w:rsidR="00B70571" w:rsidRPr="00324577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- fornire le informazioni utili per la compilazione del modello ministeriale relativo ai costi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per i livelli essenziali di assistenza;</w:t>
      </w:r>
    </w:p>
    <w:p w:rsidR="00B70571" w:rsidRPr="00324577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A2104F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- fornire le informazioni utili all’Ufficio di Piano, attraverso i Gruppi Tecnici per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assicurare il monitoraggio sull’utilizzo delle risorse del FRNA in corso d’esercizio e 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conclusione dell’esercizio per assicurare il pieno ed efficace impiego del FRNA, 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necessaria flessibilità ed adeguamento della programmazione in corso d’anno.</w:t>
      </w:r>
    </w:p>
    <w:p w:rsidR="00B70571" w:rsidRDefault="00B70571" w:rsidP="00FF1383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Default="00B70571" w:rsidP="00FF1383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TITOLO IV</w:t>
      </w:r>
    </w:p>
    <w:p w:rsidR="00B70571" w:rsidRPr="00324577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FUNZIONI RELATIVE ALL’ACCREDITAMENTO E ALTRI GRUPPI TECNICI</w:t>
      </w:r>
    </w:p>
    <w:p w:rsidR="00B70571" w:rsidRDefault="00B70571" w:rsidP="00FF1383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13</w:t>
      </w:r>
    </w:p>
    <w:p w:rsidR="00B70571" w:rsidRPr="00324577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Percorso per la verifica dei requisiti per accreditamento di servizi</w:t>
      </w:r>
    </w:p>
    <w:p w:rsidR="00B70571" w:rsidRDefault="00B70571" w:rsidP="00FF1383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FA3D0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All’interno dell’Ufficio di Piano saranno curate le procedure di percorso relative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all’accreditamento dei servizi socio-sanitari e la formalizzazione dei conseguenti contratti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di servizio. L’ufficio procede alla verifica dei requisiti delle singole strutture. Tramite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l’OTAP (ORGANISMO TECNICO DI AMBITO PROVINCIALE).</w:t>
      </w:r>
    </w:p>
    <w:p w:rsidR="00B70571" w:rsidRDefault="00B70571" w:rsidP="00FA3D0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FA3D0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Le domande dovranno essere presentate presso la sede dell’Ufficio Piano di Zona del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Comune Capofila. Al termine dell’istruttoria e della valutazione dei requisiti come sopra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indicato, si procederà al rilascio dell’accreditamento da parte del Dirigente del Settore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Servizi alla Persona Istruzione Formazione del Comune di Ferrara (capofila)</w:t>
      </w:r>
      <w:r>
        <w:rPr>
          <w:sz w:val="22"/>
          <w:szCs w:val="22"/>
        </w:rPr>
        <w:t>.</w:t>
      </w:r>
    </w:p>
    <w:p w:rsidR="00B70571" w:rsidRPr="00324577" w:rsidRDefault="00B70571" w:rsidP="00FA3D0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Default="00B70571" w:rsidP="00FA3D01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Compete, altresì, all’Ufficio di Piano il monitoraggio e la verifica dell’applicazione dei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contratti di servizio sottoscritti, con i rispettivi gestori.</w:t>
      </w:r>
    </w:p>
    <w:p w:rsidR="00B70571" w:rsidRPr="00324577" w:rsidRDefault="00B70571" w:rsidP="00FA3D01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TITOLO V</w:t>
      </w:r>
    </w:p>
    <w:p w:rsidR="00B70571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PARTECIPAZIONE</w:t>
      </w:r>
    </w:p>
    <w:p w:rsidR="00B70571" w:rsidRPr="00324577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Pr="00324577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14</w:t>
      </w:r>
    </w:p>
    <w:p w:rsidR="00B70571" w:rsidRPr="00324577" w:rsidRDefault="00B70571" w:rsidP="00FA3D01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Modalità e strumenti per lo sviluppo della partecipazione e del confronto</w:t>
      </w:r>
    </w:p>
    <w:p w:rsidR="00B70571" w:rsidRDefault="00B70571" w:rsidP="00FF1383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FF1383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L'Ufficio di Piano:</w:t>
      </w:r>
    </w:p>
    <w:p w:rsidR="00B70571" w:rsidRPr="00324577" w:rsidRDefault="00B70571" w:rsidP="00FF1383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B70571">
      <w:pPr>
        <w:numPr>
          <w:ilvl w:val="0"/>
          <w:numId w:val="43"/>
        </w:numPr>
        <w:tabs>
          <w:tab w:val="clear" w:pos="1440"/>
          <w:tab w:val="num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promuove la partecipazione del Terzo Settore e delle Organizzazioni Sindacali ai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tavoli tematici, alle audizioni sociali ed ai percorsi formativi e si impegna a dare attuazione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 xml:space="preserve">ai protocolli di valenza provinciale e distrettuale stipulati </w:t>
      </w:r>
      <w:r>
        <w:rPr>
          <w:sz w:val="22"/>
          <w:szCs w:val="22"/>
        </w:rPr>
        <w:t xml:space="preserve">con le organizzazioni sindacali. </w:t>
      </w:r>
      <w:r w:rsidRPr="00324577">
        <w:rPr>
          <w:sz w:val="22"/>
          <w:szCs w:val="22"/>
        </w:rPr>
        <w:t>Nel caso di specifiche azioni distrettuali su esplicita indicazione del Comitato di Distretto,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gli atti amministrativi saran</w:t>
      </w:r>
      <w:r>
        <w:rPr>
          <w:sz w:val="22"/>
          <w:szCs w:val="22"/>
        </w:rPr>
        <w:t>no adottati dal Comune capofila;</w:t>
      </w:r>
    </w:p>
    <w:p w:rsidR="00B70571" w:rsidRPr="00324577" w:rsidRDefault="00B70571" w:rsidP="00F5766F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B70571">
      <w:pPr>
        <w:numPr>
          <w:ilvl w:val="0"/>
          <w:numId w:val="43"/>
        </w:numPr>
        <w:tabs>
          <w:tab w:val="clear" w:pos="1440"/>
          <w:tab w:val="num" w:pos="540"/>
        </w:tabs>
        <w:autoSpaceDE w:val="0"/>
        <w:autoSpaceDN w:val="0"/>
        <w:adjustRightInd w:val="0"/>
        <w:ind w:left="0" w:firstLine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sostiene i processi partecipativi e di auto-organizzazione, connettendo le iniziative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della comunità e degli attori della società economica e civile con gli interventi istituzionali.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 tal fine promuove processi partecipativi (come le esperienze di community lab, i percorsi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della L.R. 3/2010, etc.) che stimolino al massimo lo scambio e il confronto creativo tra i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vari attori e che siano mantenuti attivi nel tempo con gruppi e modalità di lavoro variabili,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a seconda delle questioni emergenti e delle soluzioni individuate.</w:t>
      </w:r>
    </w:p>
    <w:p w:rsidR="00B70571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Default="00B70571" w:rsidP="00564AA2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TITOLO VI</w:t>
      </w:r>
    </w:p>
    <w:p w:rsidR="00B70571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>
        <w:rPr>
          <w:b/>
          <w:bCs/>
          <w:sz w:val="24"/>
          <w:szCs w:val="24"/>
        </w:rPr>
        <w:t>DECORRENZA, DURATA,</w:t>
      </w:r>
      <w:r w:rsidRPr="00324577">
        <w:rPr>
          <w:b/>
          <w:bCs/>
          <w:sz w:val="22"/>
          <w:szCs w:val="22"/>
        </w:rPr>
        <w:t>NORME TRANSITORIE, MODIFICA E RECESSO</w:t>
      </w: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15</w:t>
      </w:r>
    </w:p>
    <w:p w:rsidR="00B70571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Durata della convenzione</w:t>
      </w: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Default="00B70571" w:rsidP="00564A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La presente Co</w:t>
      </w:r>
      <w:r>
        <w:rPr>
          <w:sz w:val="22"/>
          <w:szCs w:val="22"/>
        </w:rPr>
        <w:t>n</w:t>
      </w:r>
      <w:r w:rsidRPr="00324577">
        <w:rPr>
          <w:sz w:val="22"/>
          <w:szCs w:val="22"/>
        </w:rPr>
        <w:t>venzione ha durata per il triennio 2018/2020 salvo rinnovo da effettuare su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esplicita volontà delle parti. Non potrà essere modificato durante la sua vigenza se non per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consenso unanime dei firmatari.</w:t>
      </w:r>
    </w:p>
    <w:p w:rsidR="00B70571" w:rsidRPr="00324577" w:rsidRDefault="00B70571" w:rsidP="00324577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16</w:t>
      </w:r>
    </w:p>
    <w:p w:rsidR="00B70571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Recesso dalla convenzione</w:t>
      </w: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:rsidR="00B70571" w:rsidRDefault="00B70571" w:rsidP="00564A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In ragione delle implicazioni programmatorie ed organizzative il recesso dalla presente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convenzione può avvenire solo dopo la decorrenza di un semestre dalla notifica della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 xml:space="preserve">decisione stessa; in relazione </w:t>
      </w:r>
      <w:r w:rsidRPr="00324577">
        <w:rPr>
          <w:sz w:val="22"/>
          <w:szCs w:val="22"/>
        </w:rPr>
        <w:lastRenderedPageBreak/>
        <w:t xml:space="preserve">all’impostazione di bilancio ed alla gestione </w:t>
      </w:r>
      <w:r>
        <w:rPr>
          <w:sz w:val="22"/>
          <w:szCs w:val="22"/>
        </w:rPr>
        <w:t xml:space="preserve">economica finanziaria </w:t>
      </w:r>
      <w:r w:rsidRPr="00324577">
        <w:rPr>
          <w:sz w:val="22"/>
          <w:szCs w:val="22"/>
        </w:rPr>
        <w:t>il recesso decorre comunque dal 1 gennaio dell’anno successivo.</w:t>
      </w:r>
    </w:p>
    <w:p w:rsidR="00B70571" w:rsidRPr="00324577" w:rsidRDefault="00B70571" w:rsidP="00564AA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17</w:t>
      </w: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Modifica della convenzione</w:t>
      </w:r>
    </w:p>
    <w:p w:rsidR="00B70571" w:rsidRDefault="00B70571" w:rsidP="00324577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564AA2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324577">
        <w:rPr>
          <w:sz w:val="22"/>
          <w:szCs w:val="22"/>
        </w:rPr>
        <w:t>La Convenzione verrà modificata, nel caso di emanazione da parte della Reg</w:t>
      </w:r>
      <w:r>
        <w:rPr>
          <w:sz w:val="22"/>
          <w:szCs w:val="22"/>
        </w:rPr>
        <w:t xml:space="preserve">ione d </w:t>
      </w:r>
      <w:r w:rsidRPr="00324577">
        <w:rPr>
          <w:sz w:val="22"/>
          <w:szCs w:val="22"/>
        </w:rPr>
        <w:t>indirizzi contrastanti con l’articolato della Convenzione stessa o di intesa tra le parti.</w:t>
      </w:r>
    </w:p>
    <w:p w:rsidR="00B70571" w:rsidRPr="00324577" w:rsidRDefault="00B70571" w:rsidP="00564AA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18</w:t>
      </w: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Rinvio</w:t>
      </w:r>
    </w:p>
    <w:p w:rsidR="00B70571" w:rsidRDefault="00B70571" w:rsidP="00324577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324577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Per quanto non previsto nella presente convenzione si rimanda ai Regolamenti e alle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specifiche intese di volta in volta raggiunte dal Comitato di Distretto con l’adozione –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quando necessario – di atti da parte degli organi comunali, nonché al codice civile ed alla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normativa vigente.</w:t>
      </w:r>
    </w:p>
    <w:p w:rsidR="00B70571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ART. 19</w:t>
      </w:r>
    </w:p>
    <w:p w:rsidR="00B70571" w:rsidRPr="00324577" w:rsidRDefault="00B70571" w:rsidP="00564AA2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Registrazione</w:t>
      </w:r>
    </w:p>
    <w:p w:rsidR="00B70571" w:rsidRDefault="00B70571" w:rsidP="00324577">
      <w:pPr>
        <w:autoSpaceDE w:val="0"/>
        <w:autoSpaceDN w:val="0"/>
        <w:adjustRightInd w:val="0"/>
        <w:rPr>
          <w:sz w:val="22"/>
          <w:szCs w:val="22"/>
        </w:rPr>
      </w:pPr>
    </w:p>
    <w:p w:rsidR="00B70571" w:rsidRDefault="00B70571" w:rsidP="00324577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Il presente atto sarà soggetto a registrazione solo in caso d’uso ai sensi dell’art. 5, 2°</w:t>
      </w:r>
      <w:r>
        <w:rPr>
          <w:sz w:val="22"/>
          <w:szCs w:val="22"/>
        </w:rPr>
        <w:t xml:space="preserve"> </w:t>
      </w:r>
      <w:r w:rsidRPr="00324577">
        <w:rPr>
          <w:sz w:val="22"/>
          <w:szCs w:val="22"/>
        </w:rPr>
        <w:t>comma, del DPR 131/86 e successive modifiche ed integrazioni.</w:t>
      </w:r>
      <w:r>
        <w:rPr>
          <w:sz w:val="22"/>
          <w:szCs w:val="22"/>
        </w:rPr>
        <w:t xml:space="preserve"> </w:t>
      </w:r>
    </w:p>
    <w:p w:rsidR="00B70571" w:rsidRDefault="00B70571" w:rsidP="00324577">
      <w:pPr>
        <w:autoSpaceDE w:val="0"/>
        <w:autoSpaceDN w:val="0"/>
        <w:adjustRightInd w:val="0"/>
        <w:rPr>
          <w:sz w:val="22"/>
          <w:szCs w:val="22"/>
        </w:rPr>
      </w:pPr>
    </w:p>
    <w:p w:rsidR="00B70571" w:rsidRPr="00324577" w:rsidRDefault="00B70571" w:rsidP="00324577">
      <w:pPr>
        <w:autoSpaceDE w:val="0"/>
        <w:autoSpaceDN w:val="0"/>
        <w:adjustRightInd w:val="0"/>
        <w:rPr>
          <w:sz w:val="22"/>
          <w:szCs w:val="22"/>
        </w:rPr>
      </w:pPr>
      <w:r w:rsidRPr="00324577">
        <w:rPr>
          <w:sz w:val="22"/>
          <w:szCs w:val="22"/>
        </w:rPr>
        <w:t>Firme:</w:t>
      </w:r>
    </w:p>
    <w:p w:rsidR="00B70571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:rsidR="00B70571" w:rsidRPr="00324577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COMUNE DI FERRARA</w:t>
      </w:r>
    </w:p>
    <w:p w:rsidR="00B70571" w:rsidRPr="00324577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COMUNE DI MASI TORELLO</w:t>
      </w:r>
    </w:p>
    <w:p w:rsidR="00B70571" w:rsidRPr="00324577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COMUNE DI VOGHIERA</w:t>
      </w:r>
    </w:p>
    <w:p w:rsidR="00B70571" w:rsidRPr="00324577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L’UNIONE DEI COMUNI “TERRE E FIUMI”</w:t>
      </w:r>
    </w:p>
    <w:p w:rsidR="00B70571" w:rsidRPr="00324577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COMUNE DI JOLANDA DI SAVOIA</w:t>
      </w:r>
    </w:p>
    <w:p w:rsidR="00B70571" w:rsidRPr="00324577" w:rsidRDefault="00B70571" w:rsidP="00324577">
      <w:pPr>
        <w:autoSpaceDE w:val="0"/>
        <w:autoSpaceDN w:val="0"/>
        <w:adjustRightInd w:val="0"/>
        <w:rPr>
          <w:b/>
          <w:bCs/>
          <w:sz w:val="22"/>
          <w:szCs w:val="22"/>
        </w:rPr>
      </w:pPr>
      <w:r w:rsidRPr="00324577">
        <w:rPr>
          <w:b/>
          <w:bCs/>
          <w:sz w:val="22"/>
          <w:szCs w:val="22"/>
        </w:rPr>
        <w:t>AZIENDA UNITA’ SANITARIA LOCALE DI FERRARA</w:t>
      </w:r>
    </w:p>
    <w:p w:rsidR="00B70571" w:rsidRPr="00324577" w:rsidRDefault="00B70571" w:rsidP="00324577">
      <w:pPr>
        <w:rPr>
          <w:sz w:val="22"/>
          <w:szCs w:val="22"/>
        </w:rPr>
      </w:pPr>
      <w:r w:rsidRPr="00324577">
        <w:rPr>
          <w:b/>
          <w:bCs/>
          <w:sz w:val="22"/>
          <w:szCs w:val="22"/>
        </w:rPr>
        <w:t>AZIENDA OSPEDALIERO UNIVERSITARIA DI FERRARA</w:t>
      </w:r>
    </w:p>
    <w:p w:rsidR="00215C35" w:rsidRDefault="00215C35" w:rsidP="004E7ED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sectPr w:rsidR="00215C35" w:rsidSect="00A62D49">
      <w:footerReference w:type="even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DE1" w:rsidRDefault="00EF2DE1">
      <w:r>
        <w:separator/>
      </w:r>
    </w:p>
  </w:endnote>
  <w:endnote w:type="continuationSeparator" w:id="1">
    <w:p w:rsidR="00EF2DE1" w:rsidRDefault="00EF2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umberland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Thorndale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Andale Sans UI">
    <w:altName w:val="Arial"/>
    <w:charset w:val="00"/>
    <w:family w:val="swiss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F5" w:rsidRDefault="004B16C6" w:rsidP="001768F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768F5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768F5" w:rsidRDefault="001768F5" w:rsidP="001768F5">
    <w:pPr>
      <w:pStyle w:val="Pidipagin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F5" w:rsidRDefault="004B16C6" w:rsidP="001768F5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1768F5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66E0A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1768F5" w:rsidRDefault="001768F5" w:rsidP="001768F5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DE1" w:rsidRDefault="00EF2DE1">
      <w:r>
        <w:separator/>
      </w:r>
    </w:p>
  </w:footnote>
  <w:footnote w:type="continuationSeparator" w:id="1">
    <w:p w:rsidR="00EF2DE1" w:rsidRDefault="00EF2D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1">
    <w:nsid w:val="007D59E6"/>
    <w:multiLevelType w:val="hybridMultilevel"/>
    <w:tmpl w:val="C4BCFB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1328B34">
      <w:numFmt w:val="bullet"/>
      <w:lvlText w:val="-"/>
      <w:lvlJc w:val="left"/>
      <w:pPr>
        <w:ind w:left="1440" w:hanging="360"/>
      </w:pPr>
      <w:rPr>
        <w:rFonts w:ascii="Times-Roman" w:eastAsia="Times New Roman" w:hAnsi="Times-Roman" w:cs="Times-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DC3F86"/>
    <w:multiLevelType w:val="hybridMultilevel"/>
    <w:tmpl w:val="88AE02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5A404FC"/>
    <w:multiLevelType w:val="hybridMultilevel"/>
    <w:tmpl w:val="0004F35A"/>
    <w:lvl w:ilvl="0" w:tplc="76949BA4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B2117CA"/>
    <w:multiLevelType w:val="hybridMultilevel"/>
    <w:tmpl w:val="8BC81EC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C595E83"/>
    <w:multiLevelType w:val="hybridMultilevel"/>
    <w:tmpl w:val="303264F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144A08A8"/>
    <w:multiLevelType w:val="hybridMultilevel"/>
    <w:tmpl w:val="586A5B1C"/>
    <w:lvl w:ilvl="0" w:tplc="04100005">
      <w:start w:val="1"/>
      <w:numFmt w:val="bullet"/>
      <w:lvlText w:val=""/>
      <w:lvlJc w:val="left"/>
      <w:pPr>
        <w:tabs>
          <w:tab w:val="num" w:pos="712"/>
        </w:tabs>
        <w:ind w:left="71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E60D76"/>
    <w:multiLevelType w:val="hybridMultilevel"/>
    <w:tmpl w:val="1D2C908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FC505B7"/>
    <w:multiLevelType w:val="hybridMultilevel"/>
    <w:tmpl w:val="E5E0689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89D4A83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29247383"/>
    <w:multiLevelType w:val="hybridMultilevel"/>
    <w:tmpl w:val="A32AF1C4"/>
    <w:lvl w:ilvl="0" w:tplc="F470F5C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536CB2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olor w:val="auto"/>
        <w:sz w:val="22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9F2DDE"/>
    <w:multiLevelType w:val="hybridMultilevel"/>
    <w:tmpl w:val="C46AC79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CD17AE0"/>
    <w:multiLevelType w:val="hybridMultilevel"/>
    <w:tmpl w:val="82300952"/>
    <w:lvl w:ilvl="0" w:tplc="536CB2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CEF1282"/>
    <w:multiLevelType w:val="hybridMultilevel"/>
    <w:tmpl w:val="8536D2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0647E6"/>
    <w:multiLevelType w:val="hybridMultilevel"/>
    <w:tmpl w:val="3E28FBD8"/>
    <w:lvl w:ilvl="0" w:tplc="4EF805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7B6AFD"/>
    <w:multiLevelType w:val="hybridMultilevel"/>
    <w:tmpl w:val="99D2BC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2D2977"/>
    <w:multiLevelType w:val="singleLevel"/>
    <w:tmpl w:val="77D8390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3B53EC1"/>
    <w:multiLevelType w:val="hybridMultilevel"/>
    <w:tmpl w:val="74E622A6"/>
    <w:lvl w:ilvl="0" w:tplc="85741B2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890C0F"/>
    <w:multiLevelType w:val="hybridMultilevel"/>
    <w:tmpl w:val="6EFACD2C"/>
    <w:lvl w:ilvl="0" w:tplc="1AD4AB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AC2EC6"/>
    <w:multiLevelType w:val="hybridMultilevel"/>
    <w:tmpl w:val="19FAE74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296CE7"/>
    <w:multiLevelType w:val="hybridMultilevel"/>
    <w:tmpl w:val="484CEB4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6D1494"/>
    <w:multiLevelType w:val="hybridMultilevel"/>
    <w:tmpl w:val="54DAA3C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043C12"/>
    <w:multiLevelType w:val="hybridMultilevel"/>
    <w:tmpl w:val="60A4EB8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E793F5A"/>
    <w:multiLevelType w:val="hybridMultilevel"/>
    <w:tmpl w:val="387C7810"/>
    <w:lvl w:ilvl="0" w:tplc="536CB2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33B35FC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3C32EA1"/>
    <w:multiLevelType w:val="hybridMultilevel"/>
    <w:tmpl w:val="006204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51254E6"/>
    <w:multiLevelType w:val="hybridMultilevel"/>
    <w:tmpl w:val="A38EED6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EF2182"/>
    <w:multiLevelType w:val="hybridMultilevel"/>
    <w:tmpl w:val="0F76923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A495C12"/>
    <w:multiLevelType w:val="multilevel"/>
    <w:tmpl w:val="3E28FBD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BF0591"/>
    <w:multiLevelType w:val="hybridMultilevel"/>
    <w:tmpl w:val="5BDA405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DA95FF8"/>
    <w:multiLevelType w:val="hybridMultilevel"/>
    <w:tmpl w:val="CDC22B6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E687730"/>
    <w:multiLevelType w:val="hybridMultilevel"/>
    <w:tmpl w:val="91D8B49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EE374EE"/>
    <w:multiLevelType w:val="singleLevel"/>
    <w:tmpl w:val="70D4DF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</w:rPr>
    </w:lvl>
  </w:abstractNum>
  <w:abstractNum w:abstractNumId="33">
    <w:nsid w:val="5FD40CF3"/>
    <w:multiLevelType w:val="hybridMultilevel"/>
    <w:tmpl w:val="F27C37D4"/>
    <w:lvl w:ilvl="0" w:tplc="93B4D4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0112FA2"/>
    <w:multiLevelType w:val="hybridMultilevel"/>
    <w:tmpl w:val="151C5884"/>
    <w:lvl w:ilvl="0" w:tplc="86C6F4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15F4362"/>
    <w:multiLevelType w:val="hybridMultilevel"/>
    <w:tmpl w:val="77544DA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AD66FA"/>
    <w:multiLevelType w:val="hybridMultilevel"/>
    <w:tmpl w:val="846CB6E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A3D7EAE"/>
    <w:multiLevelType w:val="hybridMultilevel"/>
    <w:tmpl w:val="6924099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B8C160C"/>
    <w:multiLevelType w:val="hybridMultilevel"/>
    <w:tmpl w:val="1268868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DB0379B"/>
    <w:multiLevelType w:val="hybridMultilevel"/>
    <w:tmpl w:val="FF2E13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5410FB6"/>
    <w:multiLevelType w:val="hybridMultilevel"/>
    <w:tmpl w:val="B1F215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5D4915"/>
    <w:multiLevelType w:val="hybridMultilevel"/>
    <w:tmpl w:val="CA9663E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>
    <w:nsid w:val="7C7027C8"/>
    <w:multiLevelType w:val="hybridMultilevel"/>
    <w:tmpl w:val="59161DD8"/>
    <w:lvl w:ilvl="0" w:tplc="B656AE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28"/>
  </w:num>
  <w:num w:numId="4">
    <w:abstractNumId w:val="37"/>
  </w:num>
  <w:num w:numId="5">
    <w:abstractNumId w:val="15"/>
  </w:num>
  <w:num w:numId="6">
    <w:abstractNumId w:val="13"/>
  </w:num>
  <w:num w:numId="7">
    <w:abstractNumId w:val="7"/>
  </w:num>
  <w:num w:numId="8">
    <w:abstractNumId w:val="8"/>
  </w:num>
  <w:num w:numId="9">
    <w:abstractNumId w:val="25"/>
  </w:num>
  <w:num w:numId="10">
    <w:abstractNumId w:val="33"/>
  </w:num>
  <w:num w:numId="11">
    <w:abstractNumId w:val="2"/>
  </w:num>
  <w:num w:numId="12">
    <w:abstractNumId w:val="30"/>
  </w:num>
  <w:num w:numId="13">
    <w:abstractNumId w:val="42"/>
  </w:num>
  <w:num w:numId="14">
    <w:abstractNumId w:val="31"/>
  </w:num>
  <w:num w:numId="15">
    <w:abstractNumId w:val="4"/>
  </w:num>
  <w:num w:numId="16">
    <w:abstractNumId w:val="9"/>
  </w:num>
  <w:num w:numId="17">
    <w:abstractNumId w:val="16"/>
  </w:num>
  <w:num w:numId="18">
    <w:abstractNumId w:val="32"/>
  </w:num>
  <w:num w:numId="19">
    <w:abstractNumId w:val="3"/>
  </w:num>
  <w:num w:numId="20">
    <w:abstractNumId w:val="0"/>
  </w:num>
  <w:num w:numId="21">
    <w:abstractNumId w:val="34"/>
  </w:num>
  <w:num w:numId="22">
    <w:abstractNumId w:val="27"/>
  </w:num>
  <w:num w:numId="23">
    <w:abstractNumId w:val="5"/>
  </w:num>
  <w:num w:numId="24">
    <w:abstractNumId w:val="38"/>
  </w:num>
  <w:num w:numId="25">
    <w:abstractNumId w:val="41"/>
  </w:num>
  <w:num w:numId="26">
    <w:abstractNumId w:val="20"/>
  </w:num>
  <w:num w:numId="27">
    <w:abstractNumId w:val="35"/>
  </w:num>
  <w:num w:numId="28">
    <w:abstractNumId w:val="36"/>
  </w:num>
  <w:num w:numId="29">
    <w:abstractNumId w:val="1"/>
  </w:num>
  <w:num w:numId="30">
    <w:abstractNumId w:val="24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9"/>
  </w:num>
  <w:num w:numId="34">
    <w:abstractNumId w:val="17"/>
  </w:num>
  <w:num w:numId="35">
    <w:abstractNumId w:val="40"/>
  </w:num>
  <w:num w:numId="36">
    <w:abstractNumId w:val="21"/>
  </w:num>
  <w:num w:numId="37">
    <w:abstractNumId w:val="6"/>
  </w:num>
  <w:num w:numId="38">
    <w:abstractNumId w:val="19"/>
  </w:num>
  <w:num w:numId="39">
    <w:abstractNumId w:val="29"/>
  </w:num>
  <w:num w:numId="40">
    <w:abstractNumId w:val="22"/>
  </w:num>
  <w:num w:numId="41">
    <w:abstractNumId w:val="10"/>
  </w:num>
  <w:num w:numId="42">
    <w:abstractNumId w:val="12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stylePaneFormatFilter w:val="3F01"/>
  <w:defaultTabStop w:val="709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3141"/>
    <w:rsid w:val="00007936"/>
    <w:rsid w:val="00022D03"/>
    <w:rsid w:val="000264A3"/>
    <w:rsid w:val="00032009"/>
    <w:rsid w:val="00036848"/>
    <w:rsid w:val="00047C47"/>
    <w:rsid w:val="00047D84"/>
    <w:rsid w:val="000510A7"/>
    <w:rsid w:val="00057F30"/>
    <w:rsid w:val="000622DA"/>
    <w:rsid w:val="00081127"/>
    <w:rsid w:val="00081DDB"/>
    <w:rsid w:val="0008321B"/>
    <w:rsid w:val="0008705A"/>
    <w:rsid w:val="000970E0"/>
    <w:rsid w:val="000A0A9E"/>
    <w:rsid w:val="000A7E1F"/>
    <w:rsid w:val="000B3E1A"/>
    <w:rsid w:val="000B7F8B"/>
    <w:rsid w:val="000D6B17"/>
    <w:rsid w:val="000E7CF8"/>
    <w:rsid w:val="000F0B29"/>
    <w:rsid w:val="000F3A45"/>
    <w:rsid w:val="0010193C"/>
    <w:rsid w:val="00102D8C"/>
    <w:rsid w:val="0010648E"/>
    <w:rsid w:val="00112049"/>
    <w:rsid w:val="001121CC"/>
    <w:rsid w:val="001150B7"/>
    <w:rsid w:val="0011788F"/>
    <w:rsid w:val="00123084"/>
    <w:rsid w:val="00123945"/>
    <w:rsid w:val="0012783F"/>
    <w:rsid w:val="00150FDF"/>
    <w:rsid w:val="00152D7E"/>
    <w:rsid w:val="00167555"/>
    <w:rsid w:val="001768F5"/>
    <w:rsid w:val="00192771"/>
    <w:rsid w:val="001A57E3"/>
    <w:rsid w:val="001B4EE9"/>
    <w:rsid w:val="001C0082"/>
    <w:rsid w:val="001D2275"/>
    <w:rsid w:val="001D603B"/>
    <w:rsid w:val="001D612E"/>
    <w:rsid w:val="001E43EE"/>
    <w:rsid w:val="002049F6"/>
    <w:rsid w:val="002159C1"/>
    <w:rsid w:val="00215C35"/>
    <w:rsid w:val="00223FF6"/>
    <w:rsid w:val="00224706"/>
    <w:rsid w:val="002300B7"/>
    <w:rsid w:val="00243D66"/>
    <w:rsid w:val="00245E43"/>
    <w:rsid w:val="00252944"/>
    <w:rsid w:val="0026599F"/>
    <w:rsid w:val="002861AC"/>
    <w:rsid w:val="00287397"/>
    <w:rsid w:val="0028784A"/>
    <w:rsid w:val="00292389"/>
    <w:rsid w:val="00293DB2"/>
    <w:rsid w:val="002A6E8E"/>
    <w:rsid w:val="002B6D29"/>
    <w:rsid w:val="002C4F3A"/>
    <w:rsid w:val="002C5050"/>
    <w:rsid w:val="002D2F8F"/>
    <w:rsid w:val="002D78CF"/>
    <w:rsid w:val="002E3CBF"/>
    <w:rsid w:val="002E4EA8"/>
    <w:rsid w:val="002E66A4"/>
    <w:rsid w:val="002F6DFA"/>
    <w:rsid w:val="0032424B"/>
    <w:rsid w:val="00327E54"/>
    <w:rsid w:val="00334263"/>
    <w:rsid w:val="00346D38"/>
    <w:rsid w:val="00350E00"/>
    <w:rsid w:val="00360753"/>
    <w:rsid w:val="00376418"/>
    <w:rsid w:val="00390D41"/>
    <w:rsid w:val="003938E6"/>
    <w:rsid w:val="00394230"/>
    <w:rsid w:val="003C05D7"/>
    <w:rsid w:val="003C54E9"/>
    <w:rsid w:val="003C7279"/>
    <w:rsid w:val="003D4091"/>
    <w:rsid w:val="003D7BC6"/>
    <w:rsid w:val="003E28C5"/>
    <w:rsid w:val="003E69C2"/>
    <w:rsid w:val="003F3510"/>
    <w:rsid w:val="0040434A"/>
    <w:rsid w:val="00406FDF"/>
    <w:rsid w:val="004109CB"/>
    <w:rsid w:val="0042417E"/>
    <w:rsid w:val="00432126"/>
    <w:rsid w:val="00435EA9"/>
    <w:rsid w:val="00436696"/>
    <w:rsid w:val="00437162"/>
    <w:rsid w:val="00446E2F"/>
    <w:rsid w:val="004527C9"/>
    <w:rsid w:val="0047140F"/>
    <w:rsid w:val="004810B9"/>
    <w:rsid w:val="00482AF8"/>
    <w:rsid w:val="00492F5D"/>
    <w:rsid w:val="00493344"/>
    <w:rsid w:val="00495E70"/>
    <w:rsid w:val="004B16C6"/>
    <w:rsid w:val="004C079D"/>
    <w:rsid w:val="004C30DC"/>
    <w:rsid w:val="004D50C4"/>
    <w:rsid w:val="004D7503"/>
    <w:rsid w:val="004E3127"/>
    <w:rsid w:val="004E7ED4"/>
    <w:rsid w:val="004F1DE7"/>
    <w:rsid w:val="004F7583"/>
    <w:rsid w:val="00500341"/>
    <w:rsid w:val="00503080"/>
    <w:rsid w:val="00505D50"/>
    <w:rsid w:val="00513FD4"/>
    <w:rsid w:val="0055267E"/>
    <w:rsid w:val="00552F3F"/>
    <w:rsid w:val="00553D94"/>
    <w:rsid w:val="0056239C"/>
    <w:rsid w:val="005832A1"/>
    <w:rsid w:val="00591BF2"/>
    <w:rsid w:val="00592804"/>
    <w:rsid w:val="005A0A0B"/>
    <w:rsid w:val="005A64DF"/>
    <w:rsid w:val="005A7209"/>
    <w:rsid w:val="005B4AB1"/>
    <w:rsid w:val="005C1539"/>
    <w:rsid w:val="005C5A5B"/>
    <w:rsid w:val="005F54B2"/>
    <w:rsid w:val="005F63BB"/>
    <w:rsid w:val="0060696B"/>
    <w:rsid w:val="0060780D"/>
    <w:rsid w:val="00611BC6"/>
    <w:rsid w:val="00616F46"/>
    <w:rsid w:val="00625FE4"/>
    <w:rsid w:val="00634D82"/>
    <w:rsid w:val="0063690A"/>
    <w:rsid w:val="00640765"/>
    <w:rsid w:val="00643AA4"/>
    <w:rsid w:val="00645B20"/>
    <w:rsid w:val="00660EDA"/>
    <w:rsid w:val="00662C90"/>
    <w:rsid w:val="00685EC4"/>
    <w:rsid w:val="006905FD"/>
    <w:rsid w:val="00694C08"/>
    <w:rsid w:val="0069600F"/>
    <w:rsid w:val="00696B95"/>
    <w:rsid w:val="006A0D56"/>
    <w:rsid w:val="006C7DD4"/>
    <w:rsid w:val="006D7E59"/>
    <w:rsid w:val="006E2653"/>
    <w:rsid w:val="006E68A1"/>
    <w:rsid w:val="006F42FD"/>
    <w:rsid w:val="006F7946"/>
    <w:rsid w:val="007042A0"/>
    <w:rsid w:val="00717518"/>
    <w:rsid w:val="00736185"/>
    <w:rsid w:val="00743638"/>
    <w:rsid w:val="00751280"/>
    <w:rsid w:val="00753FF3"/>
    <w:rsid w:val="007546B8"/>
    <w:rsid w:val="0077797B"/>
    <w:rsid w:val="00777D59"/>
    <w:rsid w:val="00786BFD"/>
    <w:rsid w:val="00786D04"/>
    <w:rsid w:val="00796EF4"/>
    <w:rsid w:val="007A49F4"/>
    <w:rsid w:val="007C014E"/>
    <w:rsid w:val="007E30D0"/>
    <w:rsid w:val="00800E4D"/>
    <w:rsid w:val="008029C5"/>
    <w:rsid w:val="00806316"/>
    <w:rsid w:val="00810674"/>
    <w:rsid w:val="00812456"/>
    <w:rsid w:val="00813FBA"/>
    <w:rsid w:val="00814C76"/>
    <w:rsid w:val="00830B41"/>
    <w:rsid w:val="00860A94"/>
    <w:rsid w:val="0086774D"/>
    <w:rsid w:val="008771B5"/>
    <w:rsid w:val="00884E74"/>
    <w:rsid w:val="00886AB2"/>
    <w:rsid w:val="00896563"/>
    <w:rsid w:val="008A351B"/>
    <w:rsid w:val="008B04DC"/>
    <w:rsid w:val="008B326A"/>
    <w:rsid w:val="008B608C"/>
    <w:rsid w:val="00920A00"/>
    <w:rsid w:val="00933369"/>
    <w:rsid w:val="009401DC"/>
    <w:rsid w:val="00943B10"/>
    <w:rsid w:val="0094465B"/>
    <w:rsid w:val="00944C4B"/>
    <w:rsid w:val="00946F2F"/>
    <w:rsid w:val="00952E0E"/>
    <w:rsid w:val="00960CD6"/>
    <w:rsid w:val="00962A6B"/>
    <w:rsid w:val="00967E19"/>
    <w:rsid w:val="00974344"/>
    <w:rsid w:val="00995664"/>
    <w:rsid w:val="009A0206"/>
    <w:rsid w:val="009A0AB7"/>
    <w:rsid w:val="009C055F"/>
    <w:rsid w:val="009D22CF"/>
    <w:rsid w:val="009D5D9B"/>
    <w:rsid w:val="009D75F9"/>
    <w:rsid w:val="009E3633"/>
    <w:rsid w:val="009F578E"/>
    <w:rsid w:val="00A12036"/>
    <w:rsid w:val="00A17C19"/>
    <w:rsid w:val="00A209BC"/>
    <w:rsid w:val="00A33742"/>
    <w:rsid w:val="00A472A3"/>
    <w:rsid w:val="00A527BE"/>
    <w:rsid w:val="00A537BD"/>
    <w:rsid w:val="00A62D49"/>
    <w:rsid w:val="00A63A42"/>
    <w:rsid w:val="00A64FBC"/>
    <w:rsid w:val="00A72EDD"/>
    <w:rsid w:val="00A75A4C"/>
    <w:rsid w:val="00A803DA"/>
    <w:rsid w:val="00A92CDA"/>
    <w:rsid w:val="00AA2208"/>
    <w:rsid w:val="00AB1EBA"/>
    <w:rsid w:val="00AB2CDF"/>
    <w:rsid w:val="00AC2916"/>
    <w:rsid w:val="00AC2958"/>
    <w:rsid w:val="00AC5C2C"/>
    <w:rsid w:val="00AD2C85"/>
    <w:rsid w:val="00AD5A8A"/>
    <w:rsid w:val="00AD654F"/>
    <w:rsid w:val="00AE1B63"/>
    <w:rsid w:val="00AF1500"/>
    <w:rsid w:val="00AF6B23"/>
    <w:rsid w:val="00B06D63"/>
    <w:rsid w:val="00B16D24"/>
    <w:rsid w:val="00B17EC4"/>
    <w:rsid w:val="00B23F3D"/>
    <w:rsid w:val="00B25CD5"/>
    <w:rsid w:val="00B3000D"/>
    <w:rsid w:val="00B3078F"/>
    <w:rsid w:val="00B41E23"/>
    <w:rsid w:val="00B4593F"/>
    <w:rsid w:val="00B476B2"/>
    <w:rsid w:val="00B66E0A"/>
    <w:rsid w:val="00B70571"/>
    <w:rsid w:val="00B7295F"/>
    <w:rsid w:val="00B75DB4"/>
    <w:rsid w:val="00B81B76"/>
    <w:rsid w:val="00B81C9A"/>
    <w:rsid w:val="00B834A4"/>
    <w:rsid w:val="00B839A9"/>
    <w:rsid w:val="00B94D93"/>
    <w:rsid w:val="00B97EEC"/>
    <w:rsid w:val="00BA3511"/>
    <w:rsid w:val="00BA37C8"/>
    <w:rsid w:val="00BA7892"/>
    <w:rsid w:val="00BB30EA"/>
    <w:rsid w:val="00BC406E"/>
    <w:rsid w:val="00BE55AC"/>
    <w:rsid w:val="00BF2C8C"/>
    <w:rsid w:val="00C00E48"/>
    <w:rsid w:val="00C03245"/>
    <w:rsid w:val="00C0670E"/>
    <w:rsid w:val="00C0673E"/>
    <w:rsid w:val="00C15AEE"/>
    <w:rsid w:val="00C171F8"/>
    <w:rsid w:val="00C32BC7"/>
    <w:rsid w:val="00C34156"/>
    <w:rsid w:val="00C444A0"/>
    <w:rsid w:val="00C45EF4"/>
    <w:rsid w:val="00C476C4"/>
    <w:rsid w:val="00C620B4"/>
    <w:rsid w:val="00C738C7"/>
    <w:rsid w:val="00C801F4"/>
    <w:rsid w:val="00C86D6B"/>
    <w:rsid w:val="00C87CAE"/>
    <w:rsid w:val="00C95929"/>
    <w:rsid w:val="00C96464"/>
    <w:rsid w:val="00C97679"/>
    <w:rsid w:val="00CA0301"/>
    <w:rsid w:val="00CA3141"/>
    <w:rsid w:val="00CA47B6"/>
    <w:rsid w:val="00CB2F26"/>
    <w:rsid w:val="00CB4A1B"/>
    <w:rsid w:val="00CB4CC2"/>
    <w:rsid w:val="00CB7EDD"/>
    <w:rsid w:val="00CD0B88"/>
    <w:rsid w:val="00CD212F"/>
    <w:rsid w:val="00CD42F1"/>
    <w:rsid w:val="00CD7B9A"/>
    <w:rsid w:val="00CE0BC1"/>
    <w:rsid w:val="00CF0132"/>
    <w:rsid w:val="00CF632F"/>
    <w:rsid w:val="00D00AB2"/>
    <w:rsid w:val="00D32D11"/>
    <w:rsid w:val="00D410F5"/>
    <w:rsid w:val="00D55806"/>
    <w:rsid w:val="00D61FFA"/>
    <w:rsid w:val="00D70399"/>
    <w:rsid w:val="00D82A06"/>
    <w:rsid w:val="00D93877"/>
    <w:rsid w:val="00DB5EBF"/>
    <w:rsid w:val="00DC1E30"/>
    <w:rsid w:val="00DD0DC3"/>
    <w:rsid w:val="00DD4E84"/>
    <w:rsid w:val="00DD657A"/>
    <w:rsid w:val="00DE28E4"/>
    <w:rsid w:val="00DE4891"/>
    <w:rsid w:val="00DF13E7"/>
    <w:rsid w:val="00DF2DAF"/>
    <w:rsid w:val="00E12DA9"/>
    <w:rsid w:val="00E1339E"/>
    <w:rsid w:val="00E26647"/>
    <w:rsid w:val="00E30A4C"/>
    <w:rsid w:val="00E30F00"/>
    <w:rsid w:val="00E310F7"/>
    <w:rsid w:val="00E34FB2"/>
    <w:rsid w:val="00E408DA"/>
    <w:rsid w:val="00E41483"/>
    <w:rsid w:val="00E4562D"/>
    <w:rsid w:val="00E510C3"/>
    <w:rsid w:val="00E541F0"/>
    <w:rsid w:val="00E5680B"/>
    <w:rsid w:val="00E61C27"/>
    <w:rsid w:val="00E66C32"/>
    <w:rsid w:val="00E774FA"/>
    <w:rsid w:val="00E80016"/>
    <w:rsid w:val="00E8284F"/>
    <w:rsid w:val="00E90058"/>
    <w:rsid w:val="00EC3D67"/>
    <w:rsid w:val="00EC7893"/>
    <w:rsid w:val="00EE38A3"/>
    <w:rsid w:val="00EF2DE1"/>
    <w:rsid w:val="00EF79D0"/>
    <w:rsid w:val="00F0123A"/>
    <w:rsid w:val="00F04BD1"/>
    <w:rsid w:val="00F06E7E"/>
    <w:rsid w:val="00F074F8"/>
    <w:rsid w:val="00F10813"/>
    <w:rsid w:val="00F21816"/>
    <w:rsid w:val="00F21FA2"/>
    <w:rsid w:val="00F22137"/>
    <w:rsid w:val="00F334BE"/>
    <w:rsid w:val="00F42A3B"/>
    <w:rsid w:val="00F60292"/>
    <w:rsid w:val="00F643BF"/>
    <w:rsid w:val="00F66C6B"/>
    <w:rsid w:val="00F6786A"/>
    <w:rsid w:val="00F82256"/>
    <w:rsid w:val="00F85ED0"/>
    <w:rsid w:val="00F93BF9"/>
    <w:rsid w:val="00F9404C"/>
    <w:rsid w:val="00F95127"/>
    <w:rsid w:val="00FA3937"/>
    <w:rsid w:val="00FB3654"/>
    <w:rsid w:val="00FB3BCE"/>
    <w:rsid w:val="00FB5E31"/>
    <w:rsid w:val="00FE404E"/>
    <w:rsid w:val="00FF6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B16C6"/>
    <w:rPr>
      <w:sz w:val="28"/>
      <w:szCs w:val="28"/>
    </w:rPr>
  </w:style>
  <w:style w:type="paragraph" w:styleId="Titolo1">
    <w:name w:val="heading 1"/>
    <w:basedOn w:val="Normale"/>
    <w:next w:val="Normale"/>
    <w:qFormat/>
    <w:rsid w:val="00800E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446E2F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Titolo3">
    <w:name w:val="heading 3"/>
    <w:basedOn w:val="Normale"/>
    <w:next w:val="Normale"/>
    <w:qFormat/>
    <w:rsid w:val="00800E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446E2F"/>
    <w:pPr>
      <w:keepNext/>
      <w:spacing w:before="240" w:after="60"/>
      <w:outlineLvl w:val="3"/>
    </w:pPr>
    <w:rPr>
      <w:b/>
      <w:bCs/>
    </w:rPr>
  </w:style>
  <w:style w:type="paragraph" w:styleId="Titolo6">
    <w:name w:val="heading 6"/>
    <w:basedOn w:val="Normale"/>
    <w:next w:val="Normale"/>
    <w:qFormat/>
    <w:rsid w:val="005F54B2"/>
    <w:pPr>
      <w:keepNext/>
      <w:widowControl w:val="0"/>
      <w:spacing w:line="388" w:lineRule="atLeast"/>
      <w:jc w:val="center"/>
      <w:outlineLvl w:val="5"/>
    </w:pPr>
    <w:rPr>
      <w:b/>
      <w:snapToGrid w:val="0"/>
      <w:sz w:val="44"/>
      <w:szCs w:val="20"/>
    </w:rPr>
  </w:style>
  <w:style w:type="paragraph" w:styleId="Titolo8">
    <w:name w:val="heading 8"/>
    <w:basedOn w:val="Normale"/>
    <w:next w:val="Normale"/>
    <w:qFormat/>
    <w:rsid w:val="00800E4D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qFormat/>
    <w:rsid w:val="00446E2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47140F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7140F"/>
  </w:style>
  <w:style w:type="paragraph" w:styleId="Corpodeltesto3">
    <w:name w:val="Body Text 3"/>
    <w:basedOn w:val="Normale"/>
    <w:rsid w:val="005F54B2"/>
    <w:pPr>
      <w:jc w:val="both"/>
    </w:pPr>
    <w:rPr>
      <w:b/>
      <w:sz w:val="24"/>
      <w:szCs w:val="20"/>
    </w:rPr>
  </w:style>
  <w:style w:type="paragraph" w:styleId="Testonotaapidipagina">
    <w:name w:val="footnote text"/>
    <w:basedOn w:val="Normale"/>
    <w:semiHidden/>
    <w:rsid w:val="002C5050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2C5050"/>
    <w:rPr>
      <w:vertAlign w:val="superscript"/>
    </w:rPr>
  </w:style>
  <w:style w:type="paragraph" w:styleId="Corpodeltesto">
    <w:name w:val="Body Text"/>
    <w:basedOn w:val="Normale"/>
    <w:rsid w:val="00446E2F"/>
    <w:pPr>
      <w:spacing w:after="120"/>
    </w:pPr>
  </w:style>
  <w:style w:type="paragraph" w:styleId="Rientrocorpodeltesto">
    <w:name w:val="Body Text Indent"/>
    <w:basedOn w:val="Normale"/>
    <w:rsid w:val="00800E4D"/>
    <w:pPr>
      <w:spacing w:after="120"/>
      <w:ind w:left="283"/>
    </w:pPr>
  </w:style>
  <w:style w:type="paragraph" w:styleId="Corpodeltesto2">
    <w:name w:val="Body Text 2"/>
    <w:basedOn w:val="Normale"/>
    <w:rsid w:val="00800E4D"/>
    <w:pPr>
      <w:spacing w:after="120" w:line="480" w:lineRule="auto"/>
    </w:pPr>
  </w:style>
  <w:style w:type="paragraph" w:styleId="Rientrocorpodeltesto3">
    <w:name w:val="Body Text Indent 3"/>
    <w:basedOn w:val="Normale"/>
    <w:rsid w:val="00800E4D"/>
    <w:pPr>
      <w:spacing w:after="120"/>
      <w:ind w:left="283"/>
    </w:pPr>
    <w:rPr>
      <w:sz w:val="16"/>
      <w:szCs w:val="16"/>
    </w:rPr>
  </w:style>
  <w:style w:type="paragraph" w:customStyle="1" w:styleId="corpodeltesto0">
    <w:name w:val="corpo del testo"/>
    <w:basedOn w:val="Normale"/>
    <w:rsid w:val="00800E4D"/>
    <w:pPr>
      <w:widowControl w:val="0"/>
      <w:adjustRightInd w:val="0"/>
      <w:spacing w:after="120" w:line="360" w:lineRule="atLeast"/>
      <w:jc w:val="both"/>
      <w:textAlignment w:val="baseline"/>
    </w:pPr>
    <w:rPr>
      <w:rFonts w:ascii="Garamond" w:hAnsi="Garamond"/>
      <w:sz w:val="24"/>
      <w:szCs w:val="20"/>
    </w:rPr>
  </w:style>
  <w:style w:type="character" w:customStyle="1" w:styleId="Caratteredinumerazione">
    <w:name w:val="Carattere di numerazione"/>
    <w:rsid w:val="00800E4D"/>
  </w:style>
  <w:style w:type="paragraph" w:customStyle="1" w:styleId="Testopreformattato">
    <w:name w:val="Testo preformattato"/>
    <w:basedOn w:val="Normale"/>
    <w:rsid w:val="00800E4D"/>
    <w:pPr>
      <w:widowControl w:val="0"/>
      <w:suppressAutoHyphens/>
    </w:pPr>
    <w:rPr>
      <w:rFonts w:ascii="Cumberland" w:eastAsia="Cumberland" w:hAnsi="Cumberland"/>
      <w:sz w:val="20"/>
      <w:szCs w:val="20"/>
    </w:rPr>
  </w:style>
  <w:style w:type="paragraph" w:customStyle="1" w:styleId="WW-Corpodeltesto3">
    <w:name w:val="WW-Corpo del testo 3"/>
    <w:basedOn w:val="Normale"/>
    <w:rsid w:val="00800E4D"/>
    <w:pPr>
      <w:widowControl w:val="0"/>
      <w:suppressAutoHyphens/>
      <w:spacing w:after="120"/>
      <w:jc w:val="both"/>
    </w:pPr>
    <w:rPr>
      <w:rFonts w:ascii="Thorndale" w:eastAsia="Andale Sans UI" w:hAnsi="Thorndale"/>
      <w:szCs w:val="20"/>
    </w:rPr>
  </w:style>
  <w:style w:type="paragraph" w:customStyle="1" w:styleId="metadata">
    <w:name w:val="metadata"/>
    <w:basedOn w:val="Normale"/>
    <w:rsid w:val="00962A6B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962A6B"/>
    <w:pPr>
      <w:ind w:left="708"/>
    </w:pPr>
  </w:style>
  <w:style w:type="paragraph" w:styleId="Nessunaspaziatura">
    <w:name w:val="No Spacing"/>
    <w:uiPriority w:val="1"/>
    <w:qFormat/>
    <w:rsid w:val="001A57E3"/>
    <w:rPr>
      <w:sz w:val="28"/>
      <w:szCs w:val="28"/>
    </w:rPr>
  </w:style>
  <w:style w:type="paragraph" w:customStyle="1" w:styleId="LO-normal">
    <w:name w:val="LO-normal"/>
    <w:rsid w:val="009D5D9B"/>
    <w:pPr>
      <w:suppressAutoHyphens/>
    </w:pPr>
    <w:rPr>
      <w:rFonts w:eastAsia="NSimSun" w:cs="Mangal"/>
      <w:sz w:val="24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4667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nnn</vt:lpstr>
    </vt:vector>
  </TitlesOfParts>
  <Company>Diathesis srl</Company>
  <LinksUpToDate>false</LinksUpToDate>
  <CharactersWithSpaces>31213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nnn</dc:title>
  <dc:creator>Maurizio</dc:creator>
  <cp:lastModifiedBy>p.marzola</cp:lastModifiedBy>
  <cp:revision>3</cp:revision>
  <cp:lastPrinted>2021-01-21T09:42:00Z</cp:lastPrinted>
  <dcterms:created xsi:type="dcterms:W3CDTF">2021-02-04T13:14:00Z</dcterms:created>
  <dcterms:modified xsi:type="dcterms:W3CDTF">2021-03-09T11:23:00Z</dcterms:modified>
</cp:coreProperties>
</file>