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FDC" w:rsidRPr="005D7B1C" w:rsidRDefault="00A55FDC" w:rsidP="00A8655E">
      <w:pPr>
        <w:pStyle w:val="BodyTextIndent"/>
        <w:rPr>
          <w:szCs w:val="24"/>
        </w:rPr>
      </w:pPr>
      <w:r w:rsidRPr="005D7B1C">
        <w:rPr>
          <w:szCs w:val="24"/>
        </w:rPr>
        <w:t>ISTRUTTORIA CONSILIARE DEL ______________________________________</w:t>
      </w:r>
    </w:p>
    <w:p w:rsidR="00A55FDC" w:rsidRDefault="00A55FDC">
      <w:pPr>
        <w:rPr>
          <w:szCs w:val="24"/>
        </w:rPr>
      </w:pPr>
    </w:p>
    <w:p w:rsidR="00A55FDC" w:rsidRPr="00F92636" w:rsidRDefault="00A55FDC">
      <w:pPr>
        <w:rPr>
          <w:b/>
          <w:szCs w:val="24"/>
        </w:rPr>
      </w:pPr>
      <w:r w:rsidRPr="00F92636">
        <w:rPr>
          <w:b/>
          <w:szCs w:val="24"/>
        </w:rPr>
        <w:t xml:space="preserve">P.G.N. 90371-20 </w:t>
      </w:r>
    </w:p>
    <w:p w:rsidR="00A55FDC" w:rsidRDefault="00A55FDC">
      <w:pPr>
        <w:rPr>
          <w:szCs w:val="24"/>
        </w:rPr>
      </w:pPr>
    </w:p>
    <w:p w:rsidR="00A55FDC" w:rsidRPr="00831338" w:rsidRDefault="00A55FDC" w:rsidP="00A223DD">
      <w:pPr>
        <w:pStyle w:val="BodyTextIndent"/>
        <w:rPr>
          <w:b/>
          <w:bCs/>
          <w:szCs w:val="24"/>
        </w:rPr>
      </w:pPr>
      <w:r w:rsidRPr="005D7B1C">
        <w:rPr>
          <w:b/>
          <w:bCs/>
          <w:szCs w:val="24"/>
        </w:rPr>
        <w:t>OGGETTO:</w:t>
      </w:r>
      <w:r w:rsidRPr="005D7B1C">
        <w:rPr>
          <w:b/>
          <w:bCs/>
          <w:szCs w:val="24"/>
        </w:rPr>
        <w:tab/>
      </w:r>
      <w:r w:rsidRPr="00831338">
        <w:rPr>
          <w:b/>
          <w:bCs/>
          <w:szCs w:val="24"/>
        </w:rPr>
        <w:t xml:space="preserve">Ratifica da parte del Consiglio Comunale di Ferrara della Variazione al Bilancio </w:t>
      </w:r>
      <w:r>
        <w:rPr>
          <w:b/>
          <w:bCs/>
          <w:szCs w:val="24"/>
        </w:rPr>
        <w:t>2020</w:t>
      </w:r>
      <w:r w:rsidRPr="00831338">
        <w:rPr>
          <w:b/>
          <w:bCs/>
          <w:szCs w:val="24"/>
        </w:rPr>
        <w:t>-</w:t>
      </w:r>
      <w:r>
        <w:rPr>
          <w:b/>
          <w:bCs/>
          <w:szCs w:val="24"/>
        </w:rPr>
        <w:t>2022</w:t>
      </w:r>
      <w:r w:rsidRPr="00831338">
        <w:rPr>
          <w:b/>
          <w:bCs/>
          <w:szCs w:val="24"/>
        </w:rPr>
        <w:t xml:space="preserve"> dell’Istituzione Scolastica adottata – in via d’urgenza – dal Sindaco del Comune di Ferrara </w:t>
      </w:r>
      <w:r>
        <w:rPr>
          <w:b/>
          <w:bCs/>
          <w:szCs w:val="24"/>
        </w:rPr>
        <w:t>con atto n. 10</w:t>
      </w:r>
      <w:r w:rsidRPr="00831338">
        <w:rPr>
          <w:b/>
          <w:bCs/>
          <w:szCs w:val="24"/>
        </w:rPr>
        <w:t>/</w:t>
      </w:r>
      <w:r>
        <w:rPr>
          <w:b/>
          <w:bCs/>
          <w:szCs w:val="24"/>
        </w:rPr>
        <w:t>2020</w:t>
      </w:r>
      <w:r w:rsidRPr="00831338">
        <w:rPr>
          <w:b/>
          <w:bCs/>
          <w:szCs w:val="24"/>
        </w:rPr>
        <w:t xml:space="preserve"> – Istituzione Scolastica – P.G. n. </w:t>
      </w:r>
      <w:r>
        <w:rPr>
          <w:b/>
          <w:bCs/>
          <w:szCs w:val="24"/>
        </w:rPr>
        <w:t>72012</w:t>
      </w:r>
      <w:r w:rsidRPr="00831338">
        <w:rPr>
          <w:b/>
          <w:bCs/>
          <w:szCs w:val="24"/>
        </w:rPr>
        <w:t xml:space="preserve"> del </w:t>
      </w:r>
      <w:r>
        <w:rPr>
          <w:b/>
          <w:bCs/>
          <w:szCs w:val="24"/>
        </w:rPr>
        <w:t>15</w:t>
      </w:r>
      <w:r w:rsidRPr="00831338">
        <w:rPr>
          <w:b/>
          <w:bCs/>
          <w:szCs w:val="24"/>
        </w:rPr>
        <w:t>/</w:t>
      </w:r>
      <w:r>
        <w:rPr>
          <w:b/>
          <w:bCs/>
          <w:szCs w:val="24"/>
        </w:rPr>
        <w:t>07</w:t>
      </w:r>
      <w:r w:rsidRPr="00831338">
        <w:rPr>
          <w:b/>
          <w:bCs/>
          <w:szCs w:val="24"/>
        </w:rPr>
        <w:t>/</w:t>
      </w:r>
      <w:r>
        <w:rPr>
          <w:b/>
          <w:bCs/>
          <w:szCs w:val="24"/>
        </w:rPr>
        <w:t>2020</w:t>
      </w:r>
      <w:r w:rsidRPr="00831338">
        <w:rPr>
          <w:b/>
          <w:bCs/>
          <w:szCs w:val="24"/>
        </w:rPr>
        <w:t>.</w:t>
      </w:r>
    </w:p>
    <w:p w:rsidR="00A55FDC" w:rsidRDefault="00A55FDC" w:rsidP="00831338">
      <w:pPr>
        <w:pStyle w:val="BodyTextIndent"/>
        <w:rPr>
          <w:bCs/>
          <w:sz w:val="22"/>
        </w:rPr>
      </w:pPr>
    </w:p>
    <w:p w:rsidR="00A55FDC" w:rsidRDefault="00A55FDC" w:rsidP="00BB33B5">
      <w:pPr>
        <w:pStyle w:val="BodyTextIndent"/>
        <w:rPr>
          <w:b/>
          <w:bCs/>
          <w:sz w:val="22"/>
        </w:rPr>
      </w:pPr>
    </w:p>
    <w:p w:rsidR="00A55FDC" w:rsidRDefault="00A55FDC" w:rsidP="00BB33B5">
      <w:pPr>
        <w:pStyle w:val="BodyTextIndent"/>
        <w:rPr>
          <w:b/>
          <w:bCs/>
          <w:sz w:val="22"/>
        </w:rPr>
      </w:pPr>
    </w:p>
    <w:p w:rsidR="00A55FDC" w:rsidRDefault="00A55FDC" w:rsidP="00BB33B5">
      <w:pPr>
        <w:pStyle w:val="BodyTextIndent"/>
        <w:rPr>
          <w:b/>
          <w:bCs/>
          <w:sz w:val="22"/>
        </w:rPr>
      </w:pPr>
    </w:p>
    <w:p w:rsidR="00A55FDC" w:rsidRPr="005D7B1C" w:rsidRDefault="00A55FDC" w:rsidP="00BB33B5">
      <w:pPr>
        <w:pStyle w:val="BodyTextIndent"/>
        <w:ind w:left="0" w:firstLine="0"/>
        <w:rPr>
          <w:szCs w:val="24"/>
        </w:rPr>
      </w:pPr>
      <w:r w:rsidRPr="005D7B1C">
        <w:rPr>
          <w:szCs w:val="24"/>
        </w:rPr>
        <w:tab/>
        <w:t>Il Presidente dà la parola all’Ass. ___________</w:t>
      </w:r>
      <w:r>
        <w:rPr>
          <w:szCs w:val="24"/>
        </w:rPr>
        <w:t>___</w:t>
      </w:r>
      <w:r w:rsidRPr="005D7B1C">
        <w:rPr>
          <w:szCs w:val="24"/>
        </w:rPr>
        <w:t>________, il quale presenta al Consiglio</w:t>
      </w:r>
      <w:r>
        <w:rPr>
          <w:szCs w:val="24"/>
        </w:rPr>
        <w:t xml:space="preserve"> Comunale</w:t>
      </w:r>
      <w:r w:rsidRPr="005D7B1C">
        <w:rPr>
          <w:szCs w:val="24"/>
        </w:rPr>
        <w:t xml:space="preserve">, per la ratifica, la variazione al Bilancio </w:t>
      </w:r>
      <w:r>
        <w:rPr>
          <w:szCs w:val="24"/>
        </w:rPr>
        <w:t xml:space="preserve">di Previsione 2020-2022 dell’Istituzione Scolastica </w:t>
      </w:r>
      <w:r w:rsidRPr="005D7B1C">
        <w:rPr>
          <w:szCs w:val="24"/>
        </w:rPr>
        <w:t xml:space="preserve"> di </w:t>
      </w:r>
      <w:r w:rsidRPr="00A223DD">
        <w:rPr>
          <w:b/>
          <w:szCs w:val="24"/>
        </w:rPr>
        <w:t xml:space="preserve">Euro </w:t>
      </w:r>
      <w:r>
        <w:rPr>
          <w:b/>
          <w:szCs w:val="24"/>
        </w:rPr>
        <w:t>1.195.663,60</w:t>
      </w:r>
      <w:r w:rsidRPr="005D7B1C">
        <w:rPr>
          <w:b/>
          <w:szCs w:val="24"/>
        </w:rPr>
        <w:t xml:space="preserve"> </w:t>
      </w:r>
      <w:r w:rsidRPr="005D7B1C">
        <w:rPr>
          <w:szCs w:val="24"/>
        </w:rPr>
        <w:t xml:space="preserve">deliberata in via d’urgenza </w:t>
      </w:r>
      <w:r>
        <w:rPr>
          <w:szCs w:val="24"/>
        </w:rPr>
        <w:t>con provvedimento del Sindaco di Ferrara con atto n. 10/2020 – P.G. n. 72012/2020</w:t>
      </w:r>
      <w:r w:rsidRPr="005D7B1C">
        <w:rPr>
          <w:szCs w:val="24"/>
        </w:rPr>
        <w:t>, comunicando altresì’ che:</w:t>
      </w:r>
    </w:p>
    <w:p w:rsidR="00A55FDC" w:rsidRPr="005D7B1C" w:rsidRDefault="00A55FDC">
      <w:pPr>
        <w:pStyle w:val="BodyTextIndent"/>
        <w:ind w:left="0" w:firstLine="0"/>
        <w:rPr>
          <w:szCs w:val="24"/>
        </w:rPr>
      </w:pPr>
    </w:p>
    <w:p w:rsidR="00A55FDC" w:rsidRPr="005D7B1C" w:rsidRDefault="00A55FDC">
      <w:pPr>
        <w:pStyle w:val="BodyTextIndent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 xml:space="preserve">l’Organo di revisione economico finanziario ha espresso parere favorevole, limitatamente agli aspetti contabili, in data </w:t>
      </w:r>
      <w:r>
        <w:rPr>
          <w:b/>
          <w:szCs w:val="24"/>
        </w:rPr>
        <w:t>16/07/2020</w:t>
      </w:r>
      <w:r>
        <w:rPr>
          <w:szCs w:val="24"/>
        </w:rPr>
        <w:t>;</w:t>
      </w:r>
    </w:p>
    <w:p w:rsidR="00A55FDC" w:rsidRPr="005D7B1C" w:rsidRDefault="00A55FDC">
      <w:pPr>
        <w:pStyle w:val="BodyTextIndent"/>
        <w:rPr>
          <w:szCs w:val="24"/>
        </w:rPr>
      </w:pPr>
    </w:p>
    <w:p w:rsidR="00A55FDC" w:rsidRPr="005D7B1C" w:rsidRDefault="00A55FDC">
      <w:pPr>
        <w:pStyle w:val="BodyTextIndent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>la pr</w:t>
      </w:r>
      <w:r>
        <w:rPr>
          <w:szCs w:val="24"/>
        </w:rPr>
        <w:t>atica è stata esaminata dalla I e II</w:t>
      </w:r>
      <w:r w:rsidRPr="005D7B1C">
        <w:rPr>
          <w:szCs w:val="24"/>
        </w:rPr>
        <w:t xml:space="preserve"> Commissione Consiliare</w:t>
      </w:r>
      <w:r>
        <w:rPr>
          <w:szCs w:val="24"/>
        </w:rPr>
        <w:t xml:space="preserve"> congiunte </w:t>
      </w:r>
      <w:r w:rsidRPr="005D7B1C">
        <w:rPr>
          <w:szCs w:val="24"/>
        </w:rPr>
        <w:t xml:space="preserve"> il </w:t>
      </w:r>
      <w:r>
        <w:rPr>
          <w:b/>
          <w:szCs w:val="24"/>
        </w:rPr>
        <w:t>_________________________</w:t>
      </w:r>
      <w:r>
        <w:rPr>
          <w:szCs w:val="24"/>
        </w:rPr>
        <w:t>;</w:t>
      </w:r>
    </w:p>
    <w:p w:rsidR="00A55FDC" w:rsidRPr="005D7B1C" w:rsidRDefault="00A55FDC">
      <w:pPr>
        <w:pStyle w:val="BodyTextIndent"/>
        <w:ind w:left="0" w:firstLine="0"/>
        <w:rPr>
          <w:szCs w:val="24"/>
        </w:rPr>
      </w:pPr>
    </w:p>
    <w:p w:rsidR="00A55FDC" w:rsidRPr="005D7B1C" w:rsidRDefault="00A55FDC">
      <w:pPr>
        <w:pStyle w:val="BodyTextIndent"/>
        <w:numPr>
          <w:ilvl w:val="0"/>
          <w:numId w:val="1"/>
        </w:numPr>
        <w:tabs>
          <w:tab w:val="clear" w:pos="705"/>
          <w:tab w:val="left" w:pos="709"/>
        </w:tabs>
        <w:rPr>
          <w:szCs w:val="24"/>
        </w:rPr>
      </w:pPr>
      <w:r w:rsidRPr="005D7B1C">
        <w:rPr>
          <w:szCs w:val="24"/>
        </w:rPr>
        <w:t xml:space="preserve">in merito alla ratifica di cui trattasi ha espresso parere favorevole </w:t>
      </w:r>
      <w:r>
        <w:rPr>
          <w:szCs w:val="24"/>
        </w:rPr>
        <w:t xml:space="preserve"> il Direttore dell’Istituzione Scolastica e </w:t>
      </w:r>
      <w:r w:rsidRPr="005D7B1C">
        <w:rPr>
          <w:szCs w:val="24"/>
        </w:rPr>
        <w:t xml:space="preserve">il Dirigente del Settore </w:t>
      </w:r>
      <w:r>
        <w:rPr>
          <w:szCs w:val="24"/>
        </w:rPr>
        <w:t>Istruzione</w:t>
      </w:r>
      <w:r w:rsidRPr="005D7B1C">
        <w:rPr>
          <w:szCs w:val="24"/>
        </w:rPr>
        <w:t xml:space="preserve"> in ordine alla regolarità tecnica e contabile (art. 49 – comma 1 – D. Lgs. n. 267/2000);</w:t>
      </w:r>
    </w:p>
    <w:p w:rsidR="00A55FDC" w:rsidRPr="005D7B1C" w:rsidRDefault="00A55FDC">
      <w:pPr>
        <w:pStyle w:val="BodyTextIndent"/>
        <w:ind w:left="0" w:firstLine="0"/>
        <w:rPr>
          <w:szCs w:val="24"/>
        </w:rPr>
      </w:pPr>
    </w:p>
    <w:p w:rsidR="00A55FDC" w:rsidRPr="005D7B1C" w:rsidRDefault="00A55FDC">
      <w:pPr>
        <w:pStyle w:val="BodyTextIndent"/>
        <w:numPr>
          <w:ilvl w:val="0"/>
          <w:numId w:val="1"/>
        </w:numPr>
        <w:tabs>
          <w:tab w:val="clear" w:pos="705"/>
          <w:tab w:val="left" w:pos="709"/>
        </w:tabs>
        <w:rPr>
          <w:szCs w:val="24"/>
        </w:rPr>
      </w:pPr>
      <w:r w:rsidRPr="005D7B1C">
        <w:rPr>
          <w:szCs w:val="24"/>
        </w:rPr>
        <w:t xml:space="preserve">responsabile del procedimento è il Responsabile del Settore </w:t>
      </w:r>
      <w:r>
        <w:rPr>
          <w:szCs w:val="24"/>
        </w:rPr>
        <w:t>Istruzione</w:t>
      </w:r>
      <w:r w:rsidRPr="005D7B1C">
        <w:rPr>
          <w:szCs w:val="24"/>
        </w:rPr>
        <w:t>, Dr.</w:t>
      </w:r>
      <w:r>
        <w:rPr>
          <w:szCs w:val="24"/>
        </w:rPr>
        <w:t xml:space="preserve"> Mauro Vecchi</w:t>
      </w:r>
      <w:r w:rsidRPr="005D7B1C">
        <w:rPr>
          <w:szCs w:val="24"/>
        </w:rPr>
        <w:t>;</w:t>
      </w:r>
    </w:p>
    <w:p w:rsidR="00A55FDC" w:rsidRPr="005D7B1C" w:rsidRDefault="00A55FDC">
      <w:pPr>
        <w:pStyle w:val="BodyTextIndent"/>
        <w:ind w:left="0" w:firstLine="0"/>
        <w:rPr>
          <w:szCs w:val="24"/>
        </w:rPr>
      </w:pPr>
    </w:p>
    <w:p w:rsidR="00A55FDC" w:rsidRPr="005D7B1C" w:rsidRDefault="00A55FDC">
      <w:pPr>
        <w:pStyle w:val="BodyTextIndent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>che l’art. 42 - comma 4 – del D. Lgs. n. 267/2000 stabilisce che le variazioni di bilancio adottate sono sottoposte, a pena di decadenza, a ratifica consiliare nei 60 giorni successivi;</w:t>
      </w:r>
    </w:p>
    <w:p w:rsidR="00A55FDC" w:rsidRDefault="00A55FDC">
      <w:pPr>
        <w:pStyle w:val="BodyTextIndent"/>
        <w:rPr>
          <w:szCs w:val="24"/>
        </w:rPr>
      </w:pPr>
    </w:p>
    <w:p w:rsidR="00A55FDC" w:rsidRPr="005D7B1C" w:rsidRDefault="00A55FDC">
      <w:pPr>
        <w:pStyle w:val="BodyTextIndent"/>
        <w:rPr>
          <w:szCs w:val="24"/>
        </w:rPr>
      </w:pPr>
    </w:p>
    <w:p w:rsidR="00A55FDC" w:rsidRPr="005D7B1C" w:rsidRDefault="00A55FDC">
      <w:pPr>
        <w:pStyle w:val="BodyTextIndent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 xml:space="preserve">Il Presidente dichiara aperta la discussione e si ha l’intervento ________________________________________________, quindi, (visto che nessun altro Consigliere chiede di parlare), pone in votazione, la ratifica della variazione di bilancio, di cui all’oggetto, assunta in via d’urgenza </w:t>
      </w:r>
      <w:r>
        <w:rPr>
          <w:szCs w:val="24"/>
        </w:rPr>
        <w:t>dal Sindaco</w:t>
      </w:r>
      <w:r w:rsidRPr="005D7B1C">
        <w:rPr>
          <w:szCs w:val="24"/>
        </w:rPr>
        <w:t xml:space="preserve"> con </w:t>
      </w:r>
      <w:r>
        <w:rPr>
          <w:szCs w:val="24"/>
        </w:rPr>
        <w:t>il provvedimento qui allegato</w:t>
      </w:r>
      <w:r w:rsidRPr="005D7B1C">
        <w:rPr>
          <w:szCs w:val="24"/>
        </w:rPr>
        <w:t>.</w:t>
      </w:r>
    </w:p>
    <w:p w:rsidR="00A55FDC" w:rsidRPr="005D7B1C" w:rsidRDefault="00A55FDC">
      <w:pPr>
        <w:pStyle w:val="BodyTextIndent"/>
        <w:tabs>
          <w:tab w:val="left" w:pos="709"/>
        </w:tabs>
        <w:ind w:left="0" w:firstLine="0"/>
        <w:rPr>
          <w:szCs w:val="24"/>
        </w:rPr>
      </w:pPr>
    </w:p>
    <w:p w:rsidR="00A55FDC" w:rsidRPr="005D7B1C" w:rsidRDefault="00A55FDC">
      <w:pPr>
        <w:pStyle w:val="BodyTextIndent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>Il resoconto di quanto sopra è riportato nel verbale di questa stessa seduta cui si rinvia.</w:t>
      </w:r>
    </w:p>
    <w:p w:rsidR="00A55FDC" w:rsidRPr="005D7B1C" w:rsidRDefault="00A55FDC">
      <w:pPr>
        <w:pStyle w:val="BodyTextIndent"/>
        <w:tabs>
          <w:tab w:val="left" w:pos="709"/>
        </w:tabs>
        <w:ind w:left="0" w:firstLine="0"/>
        <w:rPr>
          <w:szCs w:val="24"/>
        </w:rPr>
      </w:pPr>
    </w:p>
    <w:p w:rsidR="00A55FDC" w:rsidRDefault="00A55FDC">
      <w:pPr>
        <w:pStyle w:val="BodyTextIndent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 xml:space="preserve">La votazione, effettuata </w:t>
      </w:r>
      <w:r>
        <w:rPr>
          <w:szCs w:val="24"/>
        </w:rPr>
        <w:t>con votazione palese per alzata di mano</w:t>
      </w:r>
      <w:r w:rsidRPr="005D7B1C">
        <w:rPr>
          <w:szCs w:val="24"/>
        </w:rPr>
        <w:t>, dà i seguenti risultati, accertati con l’assistenza degli scrutatori:</w:t>
      </w:r>
    </w:p>
    <w:p w:rsidR="00A55FDC" w:rsidRDefault="00A55FDC">
      <w:pPr>
        <w:pStyle w:val="BodyTextIndent"/>
        <w:tabs>
          <w:tab w:val="left" w:pos="709"/>
        </w:tabs>
        <w:ind w:left="0" w:firstLine="0"/>
        <w:rPr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3969"/>
      </w:tblGrid>
      <w:tr w:rsidR="00A55FDC" w:rsidRPr="005D7B1C">
        <w:tc>
          <w:tcPr>
            <w:tcW w:w="4606" w:type="dxa"/>
          </w:tcPr>
          <w:p w:rsidR="00A55FDC" w:rsidRPr="005D7B1C" w:rsidRDefault="00A55FDC">
            <w:pPr>
              <w:pStyle w:val="BodyTextIndent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CONSIGLIERI PRESENTI:</w:t>
            </w:r>
            <w:r w:rsidRPr="005D7B1C">
              <w:rPr>
                <w:b/>
                <w:szCs w:val="24"/>
              </w:rPr>
              <w:tab/>
              <w:t xml:space="preserve">N. </w:t>
            </w:r>
          </w:p>
        </w:tc>
        <w:tc>
          <w:tcPr>
            <w:tcW w:w="3969" w:type="dxa"/>
          </w:tcPr>
          <w:p w:rsidR="00A55FDC" w:rsidRPr="005D7B1C" w:rsidRDefault="00A55FDC">
            <w:pPr>
              <w:pStyle w:val="BodyTextIndent"/>
              <w:ind w:left="0" w:firstLine="0"/>
              <w:rPr>
                <w:b/>
                <w:szCs w:val="24"/>
              </w:rPr>
            </w:pPr>
          </w:p>
        </w:tc>
      </w:tr>
      <w:tr w:rsidR="00A55FDC" w:rsidRPr="005D7B1C">
        <w:tc>
          <w:tcPr>
            <w:tcW w:w="4606" w:type="dxa"/>
          </w:tcPr>
          <w:p w:rsidR="00A55FDC" w:rsidRPr="005D7B1C" w:rsidRDefault="00A55FDC">
            <w:pPr>
              <w:pStyle w:val="BodyTextIndent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CONSIGLIERI VOTANTI:</w:t>
            </w:r>
            <w:r w:rsidRPr="005D7B1C">
              <w:rPr>
                <w:b/>
                <w:szCs w:val="24"/>
              </w:rPr>
              <w:tab/>
              <w:t xml:space="preserve">N. </w:t>
            </w:r>
          </w:p>
        </w:tc>
        <w:tc>
          <w:tcPr>
            <w:tcW w:w="3969" w:type="dxa"/>
          </w:tcPr>
          <w:p w:rsidR="00A55FDC" w:rsidRPr="005D7B1C" w:rsidRDefault="00A55FDC">
            <w:pPr>
              <w:pStyle w:val="BodyTextIndent"/>
              <w:ind w:left="0" w:firstLine="0"/>
              <w:rPr>
                <w:b/>
                <w:szCs w:val="24"/>
              </w:rPr>
            </w:pPr>
          </w:p>
        </w:tc>
      </w:tr>
      <w:tr w:rsidR="00A55FDC" w:rsidRPr="005D7B1C">
        <w:tc>
          <w:tcPr>
            <w:tcW w:w="4606" w:type="dxa"/>
          </w:tcPr>
          <w:p w:rsidR="00A55FDC" w:rsidRPr="005D7B1C" w:rsidRDefault="00A55FDC">
            <w:pPr>
              <w:pStyle w:val="BodyTextIndent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VOTI FAVOREVOLI:</w:t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  <w:t xml:space="preserve">N. </w:t>
            </w:r>
          </w:p>
        </w:tc>
        <w:tc>
          <w:tcPr>
            <w:tcW w:w="3969" w:type="dxa"/>
          </w:tcPr>
          <w:p w:rsidR="00A55FDC" w:rsidRPr="005D7B1C" w:rsidRDefault="00A55FDC">
            <w:pPr>
              <w:pStyle w:val="BodyTextIndent"/>
              <w:ind w:left="0" w:firstLine="0"/>
              <w:rPr>
                <w:b/>
                <w:szCs w:val="24"/>
              </w:rPr>
            </w:pPr>
          </w:p>
        </w:tc>
      </w:tr>
      <w:tr w:rsidR="00A55FDC" w:rsidRPr="005D7B1C">
        <w:tc>
          <w:tcPr>
            <w:tcW w:w="4606" w:type="dxa"/>
          </w:tcPr>
          <w:p w:rsidR="00A55FDC" w:rsidRPr="005D7B1C" w:rsidRDefault="00A55FDC">
            <w:pPr>
              <w:pStyle w:val="BodyTextIndent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VOTI CONTRARI:</w:t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  <w:t xml:space="preserve">N.  </w:t>
            </w:r>
          </w:p>
        </w:tc>
        <w:tc>
          <w:tcPr>
            <w:tcW w:w="3969" w:type="dxa"/>
          </w:tcPr>
          <w:p w:rsidR="00A55FDC" w:rsidRPr="005D7B1C" w:rsidRDefault="00A55FDC">
            <w:pPr>
              <w:pStyle w:val="BodyTextIndent"/>
              <w:ind w:left="0" w:firstLine="0"/>
              <w:rPr>
                <w:b/>
                <w:szCs w:val="24"/>
              </w:rPr>
            </w:pPr>
          </w:p>
        </w:tc>
      </w:tr>
      <w:tr w:rsidR="00A55FDC" w:rsidRPr="005D7B1C">
        <w:tc>
          <w:tcPr>
            <w:tcW w:w="4606" w:type="dxa"/>
          </w:tcPr>
          <w:p w:rsidR="00A55FDC" w:rsidRPr="005D7B1C" w:rsidRDefault="00A55FDC">
            <w:pPr>
              <w:pStyle w:val="BodyTextIndent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ASTENUTI:</w:t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  <w:t xml:space="preserve">N.   </w:t>
            </w:r>
          </w:p>
        </w:tc>
        <w:tc>
          <w:tcPr>
            <w:tcW w:w="3969" w:type="dxa"/>
          </w:tcPr>
          <w:p w:rsidR="00A55FDC" w:rsidRPr="005D7B1C" w:rsidRDefault="00A55FDC">
            <w:pPr>
              <w:pStyle w:val="BodyTextIndent"/>
              <w:ind w:left="0" w:firstLine="0"/>
              <w:rPr>
                <w:b/>
                <w:szCs w:val="24"/>
              </w:rPr>
            </w:pPr>
          </w:p>
        </w:tc>
      </w:tr>
    </w:tbl>
    <w:p w:rsidR="00A55FDC" w:rsidRDefault="00A55FDC">
      <w:pPr>
        <w:pStyle w:val="BodyTextIndent"/>
        <w:tabs>
          <w:tab w:val="left" w:pos="709"/>
        </w:tabs>
        <w:ind w:left="0" w:firstLine="0"/>
        <w:rPr>
          <w:b/>
          <w:szCs w:val="24"/>
        </w:rPr>
      </w:pPr>
      <w:r w:rsidRPr="005D7B1C">
        <w:rPr>
          <w:b/>
          <w:szCs w:val="24"/>
        </w:rPr>
        <w:tab/>
      </w:r>
      <w:r w:rsidRPr="005D7B1C">
        <w:rPr>
          <w:b/>
          <w:szCs w:val="24"/>
        </w:rPr>
        <w:tab/>
      </w:r>
    </w:p>
    <w:p w:rsidR="00A55FDC" w:rsidRPr="005D7B1C" w:rsidRDefault="00A55FDC">
      <w:pPr>
        <w:pStyle w:val="BodyTextIndent"/>
        <w:tabs>
          <w:tab w:val="left" w:pos="709"/>
        </w:tabs>
        <w:ind w:left="0" w:firstLine="0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Pr="005D7B1C">
        <w:rPr>
          <w:szCs w:val="24"/>
        </w:rPr>
        <w:t>Il Presidente, visto l’esito della votazione, proclama ratificata a maggioranza</w:t>
      </w:r>
      <w:r>
        <w:rPr>
          <w:szCs w:val="24"/>
        </w:rPr>
        <w:t xml:space="preserve"> la variazione di bilancio, deliberata in via d’urgenza dal Sindaco con atto n. 72012/2020 del 15/07/2020, qui allegato.</w:t>
      </w:r>
    </w:p>
    <w:sectPr w:rsidR="00A55FDC" w:rsidRPr="005D7B1C" w:rsidSect="001E6DEE">
      <w:footerReference w:type="even" r:id="rId7"/>
      <w:footerReference w:type="default" r:id="rId8"/>
      <w:pgSz w:w="11906" w:h="16838"/>
      <w:pgMar w:top="1701" w:right="1701" w:bottom="1701" w:left="1701" w:header="851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FDC" w:rsidRDefault="00A55FDC">
      <w:r>
        <w:separator/>
      </w:r>
    </w:p>
  </w:endnote>
  <w:endnote w:type="continuationSeparator" w:id="0">
    <w:p w:rsidR="00A55FDC" w:rsidRDefault="00A55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FDC" w:rsidRDefault="00A55F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55FDC" w:rsidRDefault="00A55FD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FDC" w:rsidRDefault="00A55F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55FDC" w:rsidRDefault="00A55FD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FDC" w:rsidRDefault="00A55FDC">
      <w:r>
        <w:separator/>
      </w:r>
    </w:p>
  </w:footnote>
  <w:footnote w:type="continuationSeparator" w:id="0">
    <w:p w:rsidR="00A55FDC" w:rsidRDefault="00A55F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D3AE4"/>
    <w:multiLevelType w:val="singleLevel"/>
    <w:tmpl w:val="F97CD3E8"/>
    <w:lvl w:ilvl="0">
      <w:start w:val="16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373"/>
    <w:rsid w:val="00060618"/>
    <w:rsid w:val="000F0261"/>
    <w:rsid w:val="000F7903"/>
    <w:rsid w:val="001505C8"/>
    <w:rsid w:val="00176E70"/>
    <w:rsid w:val="00187C83"/>
    <w:rsid w:val="001E0701"/>
    <w:rsid w:val="001E6DEE"/>
    <w:rsid w:val="001F25C3"/>
    <w:rsid w:val="002024F2"/>
    <w:rsid w:val="00334373"/>
    <w:rsid w:val="0039583C"/>
    <w:rsid w:val="00415D35"/>
    <w:rsid w:val="004762A4"/>
    <w:rsid w:val="004E0995"/>
    <w:rsid w:val="00541C00"/>
    <w:rsid w:val="00550250"/>
    <w:rsid w:val="005A386E"/>
    <w:rsid w:val="005D2258"/>
    <w:rsid w:val="005D7B1C"/>
    <w:rsid w:val="00621885"/>
    <w:rsid w:val="006C6D24"/>
    <w:rsid w:val="007224FD"/>
    <w:rsid w:val="00764127"/>
    <w:rsid w:val="00776277"/>
    <w:rsid w:val="00831338"/>
    <w:rsid w:val="00896A6B"/>
    <w:rsid w:val="008A546F"/>
    <w:rsid w:val="008F5195"/>
    <w:rsid w:val="00963EF5"/>
    <w:rsid w:val="00984D10"/>
    <w:rsid w:val="009A4FDF"/>
    <w:rsid w:val="00A223DD"/>
    <w:rsid w:val="00A55FDC"/>
    <w:rsid w:val="00A8655E"/>
    <w:rsid w:val="00AD17EC"/>
    <w:rsid w:val="00AF08A4"/>
    <w:rsid w:val="00B73BF7"/>
    <w:rsid w:val="00BB33B5"/>
    <w:rsid w:val="00C71E60"/>
    <w:rsid w:val="00D37946"/>
    <w:rsid w:val="00E874BB"/>
    <w:rsid w:val="00E939E1"/>
    <w:rsid w:val="00F362F0"/>
    <w:rsid w:val="00F92636"/>
    <w:rsid w:val="00FB204F"/>
    <w:rsid w:val="00FB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DEE"/>
    <w:pPr>
      <w:jc w:val="both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6DEE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6277"/>
    <w:rPr>
      <w:rFonts w:ascii="Cambria" w:hAnsi="Cambria" w:cs="Times New Roman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iPriority w:val="99"/>
    <w:qFormat/>
    <w:rsid w:val="001E6DEE"/>
    <w:pPr>
      <w:jc w:val="center"/>
    </w:pPr>
    <w:rPr>
      <w:b/>
      <w:sz w:val="36"/>
    </w:rPr>
  </w:style>
  <w:style w:type="paragraph" w:styleId="BodyTextIndent">
    <w:name w:val="Body Text Indent"/>
    <w:basedOn w:val="Normal"/>
    <w:link w:val="BodyTextIndentChar"/>
    <w:uiPriority w:val="99"/>
    <w:rsid w:val="001E6DEE"/>
    <w:pPr>
      <w:ind w:left="1418" w:hanging="1418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76277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E6D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76277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1E6DE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E6D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76277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354</Words>
  <Characters>2020</Characters>
  <Application>Microsoft Office Outlook</Application>
  <DocSecurity>0</DocSecurity>
  <Lines>0</Lines>
  <Paragraphs>0</Paragraphs>
  <ScaleCrop>false</ScaleCrop>
  <Company>COMUNE DI FERRARA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seven</cp:lastModifiedBy>
  <cp:revision>8</cp:revision>
  <cp:lastPrinted>2020-09-03T14:31:00Z</cp:lastPrinted>
  <dcterms:created xsi:type="dcterms:W3CDTF">2020-09-03T14:27:00Z</dcterms:created>
  <dcterms:modified xsi:type="dcterms:W3CDTF">2020-09-25T08:31:00Z</dcterms:modified>
</cp:coreProperties>
</file>