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0A" w:rsidRPr="00D50C7E" w:rsidRDefault="0016080A" w:rsidP="00E31370">
      <w:pPr>
        <w:pStyle w:val="Default"/>
        <w:jc w:val="both"/>
        <w:rPr>
          <w:rFonts w:ascii="Arial" w:hAnsi="Arial" w:cs="Arial"/>
          <w:b/>
          <w:bCs/>
        </w:rPr>
      </w:pPr>
      <w:r w:rsidRPr="00D50C7E">
        <w:rPr>
          <w:rFonts w:ascii="Arial" w:hAnsi="Arial" w:cs="Arial"/>
          <w:b/>
          <w:bCs/>
        </w:rPr>
        <w:t>53504/2021</w:t>
      </w:r>
    </w:p>
    <w:p w:rsidR="0016080A" w:rsidRPr="00D50C7E" w:rsidRDefault="0016080A" w:rsidP="00E31370">
      <w:pPr>
        <w:pStyle w:val="Default"/>
        <w:jc w:val="both"/>
        <w:rPr>
          <w:rFonts w:ascii="Arial" w:hAnsi="Arial" w:cs="Arial"/>
          <w:b/>
          <w:bCs/>
        </w:rPr>
      </w:pPr>
    </w:p>
    <w:p w:rsidR="00601239" w:rsidRPr="00D50C7E" w:rsidRDefault="0016080A" w:rsidP="00E31370">
      <w:pPr>
        <w:pStyle w:val="Default"/>
        <w:jc w:val="both"/>
        <w:rPr>
          <w:rFonts w:ascii="Arial" w:hAnsi="Arial" w:cs="Arial"/>
          <w:b/>
          <w:bCs/>
        </w:rPr>
      </w:pPr>
      <w:r w:rsidRPr="00D50C7E">
        <w:rPr>
          <w:rFonts w:ascii="Arial" w:hAnsi="Arial" w:cs="Arial"/>
          <w:b/>
          <w:bCs/>
        </w:rPr>
        <w:t>ISTRUTTORIA CONSILIARE DEL___________________</w:t>
      </w:r>
    </w:p>
    <w:p w:rsidR="00601239" w:rsidRPr="00D50C7E" w:rsidRDefault="00601239" w:rsidP="00E31370">
      <w:pPr>
        <w:pStyle w:val="Default"/>
        <w:jc w:val="both"/>
        <w:rPr>
          <w:rFonts w:ascii="Arial" w:hAnsi="Arial" w:cs="Arial"/>
          <w:b/>
          <w:bCs/>
        </w:rPr>
      </w:pPr>
    </w:p>
    <w:p w:rsidR="001F3848" w:rsidRPr="00D50C7E" w:rsidRDefault="0004133A" w:rsidP="0004133A">
      <w:pPr>
        <w:pStyle w:val="Default"/>
        <w:jc w:val="both"/>
        <w:rPr>
          <w:rFonts w:ascii="Arial" w:hAnsi="Arial" w:cs="Arial"/>
          <w:b/>
          <w:bCs/>
        </w:rPr>
      </w:pPr>
      <w:r w:rsidRPr="00D50C7E">
        <w:rPr>
          <w:rFonts w:ascii="Arial" w:hAnsi="Arial" w:cs="Arial"/>
          <w:b/>
          <w:bCs/>
        </w:rPr>
        <w:t xml:space="preserve">APPROVAZIONE DEL REGOLAMENTO DELL’AUTORITA’ “GARANTE DELLE PERSONE CON DISABILITA’ PER IL COMUNE </w:t>
      </w:r>
      <w:proofErr w:type="spellStart"/>
      <w:r w:rsidRPr="00D50C7E">
        <w:rPr>
          <w:rFonts w:ascii="Arial" w:hAnsi="Arial" w:cs="Arial"/>
          <w:b/>
          <w:bCs/>
        </w:rPr>
        <w:t>DI</w:t>
      </w:r>
      <w:proofErr w:type="spellEnd"/>
      <w:r w:rsidRPr="00D50C7E">
        <w:rPr>
          <w:rFonts w:ascii="Arial" w:hAnsi="Arial" w:cs="Arial"/>
          <w:b/>
          <w:bCs/>
        </w:rPr>
        <w:t xml:space="preserve"> FERRARA”.</w:t>
      </w:r>
    </w:p>
    <w:p w:rsidR="001F3848" w:rsidRPr="00D50C7E" w:rsidRDefault="001F3848" w:rsidP="008A07FC">
      <w:pPr>
        <w:pStyle w:val="Default"/>
        <w:rPr>
          <w:rFonts w:ascii="Arial" w:hAnsi="Arial" w:cs="Arial"/>
          <w:b/>
          <w:bCs/>
        </w:rPr>
      </w:pPr>
    </w:p>
    <w:p w:rsidR="00B6189B" w:rsidRPr="00D50C7E" w:rsidRDefault="00B6189B" w:rsidP="00B6189B">
      <w:pPr>
        <w:pStyle w:val="Default"/>
        <w:jc w:val="center"/>
        <w:rPr>
          <w:rFonts w:ascii="Arial" w:hAnsi="Arial" w:cs="Arial"/>
          <w:b/>
          <w:bCs/>
        </w:rPr>
      </w:pPr>
    </w:p>
    <w:p w:rsidR="00B6189B" w:rsidRPr="00D50C7E" w:rsidRDefault="00B6189B" w:rsidP="00B6189B">
      <w:pPr>
        <w:pStyle w:val="Default"/>
        <w:jc w:val="center"/>
        <w:rPr>
          <w:rFonts w:ascii="Arial" w:hAnsi="Arial" w:cs="Arial"/>
          <w:b/>
          <w:bCs/>
        </w:rPr>
      </w:pPr>
      <w:r w:rsidRPr="00D50C7E">
        <w:rPr>
          <w:rFonts w:ascii="Arial" w:hAnsi="Arial" w:cs="Arial"/>
          <w:b/>
          <w:bCs/>
        </w:rPr>
        <w:t>IL CONSIGLIO COMUNALE</w:t>
      </w:r>
    </w:p>
    <w:p w:rsidR="00B6189B" w:rsidRPr="00D50C7E" w:rsidRDefault="00B6189B" w:rsidP="009565E4">
      <w:pPr>
        <w:autoSpaceDE w:val="0"/>
        <w:autoSpaceDN w:val="0"/>
        <w:adjustRightInd w:val="0"/>
        <w:rPr>
          <w:rFonts w:ascii="Calibri" w:hAnsi="Calibri" w:cs="Calibri"/>
        </w:rPr>
      </w:pPr>
    </w:p>
    <w:p w:rsidR="0016080A" w:rsidRPr="00D50C7E" w:rsidRDefault="0016080A" w:rsidP="009565E4">
      <w:pPr>
        <w:autoSpaceDE w:val="0"/>
        <w:autoSpaceDN w:val="0"/>
        <w:adjustRightInd w:val="0"/>
        <w:rPr>
          <w:rFonts w:ascii="Calibri" w:hAnsi="Calibri" w:cs="Calibri"/>
        </w:rPr>
      </w:pPr>
    </w:p>
    <w:p w:rsidR="007369E8" w:rsidRPr="00D50C7E" w:rsidRDefault="007369E8" w:rsidP="007369E8">
      <w:pPr>
        <w:pStyle w:val="NormaleWeb"/>
        <w:spacing w:before="0" w:beforeAutospacing="0" w:after="0" w:afterAutospacing="0"/>
        <w:jc w:val="both"/>
        <w:rPr>
          <w:rFonts w:ascii="Arial" w:hAnsi="Arial" w:cs="Arial"/>
          <w:b/>
        </w:rPr>
      </w:pPr>
      <w:r w:rsidRPr="00D50C7E">
        <w:rPr>
          <w:rFonts w:ascii="Arial" w:hAnsi="Arial" w:cs="Arial"/>
          <w:b/>
        </w:rPr>
        <w:t>Premesso che:</w:t>
      </w:r>
    </w:p>
    <w:p w:rsidR="0016080A" w:rsidRPr="00D50C7E" w:rsidRDefault="0016080A" w:rsidP="007369E8">
      <w:pPr>
        <w:pStyle w:val="NormaleWeb"/>
        <w:spacing w:before="0" w:beforeAutospacing="0" w:after="0" w:afterAutospacing="0"/>
        <w:jc w:val="both"/>
        <w:rPr>
          <w:rFonts w:ascii="Arial" w:hAnsi="Arial" w:cs="Arial"/>
          <w:b/>
        </w:rPr>
      </w:pPr>
    </w:p>
    <w:p w:rsidR="007369E8" w:rsidRPr="00D50C7E" w:rsidRDefault="007369E8" w:rsidP="007369E8">
      <w:pPr>
        <w:pStyle w:val="NormaleWeb"/>
        <w:numPr>
          <w:ilvl w:val="0"/>
          <w:numId w:val="25"/>
        </w:numPr>
        <w:spacing w:before="0" w:beforeAutospacing="0" w:after="0" w:afterAutospacing="0"/>
        <w:jc w:val="both"/>
        <w:rPr>
          <w:rFonts w:ascii="Arial" w:hAnsi="Arial" w:cs="Arial"/>
        </w:rPr>
      </w:pPr>
      <w:r w:rsidRPr="00D50C7E">
        <w:rPr>
          <w:rFonts w:ascii="Arial" w:hAnsi="Arial" w:cs="Arial"/>
        </w:rPr>
        <w:t>con Legge 3 marzo 2009, n. 18, il Parlamento ha autorizzato la ratifica della Convenzione delle Nazioni Unite sui diritti delle persone con disabilità e del relativo protocollo opzionale sottoscritta dall'Italia il 30 marzo 2007;</w:t>
      </w:r>
    </w:p>
    <w:p w:rsidR="007369E8" w:rsidRPr="00D50C7E" w:rsidRDefault="007369E8" w:rsidP="007369E8">
      <w:pPr>
        <w:pStyle w:val="NormaleWeb"/>
        <w:numPr>
          <w:ilvl w:val="0"/>
          <w:numId w:val="25"/>
        </w:numPr>
        <w:jc w:val="both"/>
        <w:rPr>
          <w:rFonts w:ascii="Arial" w:hAnsi="Arial" w:cs="Arial"/>
        </w:rPr>
      </w:pPr>
      <w:r w:rsidRPr="00D50C7E">
        <w:rPr>
          <w:rFonts w:ascii="Arial" w:hAnsi="Arial" w:cs="Arial"/>
        </w:rPr>
        <w:t>la Convenzione, approvata dall'Assemblea Generale delle Nazioni Unite il 13 dicembre 2006, rappresenta un importante risultato raggiunto dalla comunità internazionale in quanto strumento internazionale vincolante per gli Stati Parti;</w:t>
      </w:r>
    </w:p>
    <w:p w:rsidR="007369E8" w:rsidRPr="00D50C7E" w:rsidRDefault="007369E8" w:rsidP="00BB7481">
      <w:pPr>
        <w:autoSpaceDE w:val="0"/>
        <w:autoSpaceDN w:val="0"/>
        <w:adjustRightInd w:val="0"/>
        <w:jc w:val="both"/>
        <w:rPr>
          <w:rFonts w:ascii="Arial" w:hAnsi="Arial" w:cs="Arial"/>
        </w:rPr>
      </w:pPr>
      <w:r w:rsidRPr="00D50C7E">
        <w:rPr>
          <w:rFonts w:ascii="Arial" w:hAnsi="Arial" w:cs="Arial"/>
          <w:b/>
          <w:bCs/>
        </w:rPr>
        <w:t>Considerato che</w:t>
      </w:r>
      <w:r w:rsidRPr="00D50C7E">
        <w:rPr>
          <w:rFonts w:ascii="Arial" w:hAnsi="Arial" w:cs="Arial"/>
        </w:rPr>
        <w:t>:</w:t>
      </w:r>
    </w:p>
    <w:p w:rsidR="0016080A" w:rsidRPr="00D50C7E" w:rsidRDefault="0016080A" w:rsidP="00BB7481">
      <w:pPr>
        <w:autoSpaceDE w:val="0"/>
        <w:autoSpaceDN w:val="0"/>
        <w:adjustRightInd w:val="0"/>
        <w:jc w:val="both"/>
        <w:rPr>
          <w:rFonts w:ascii="Arial" w:hAnsi="Arial" w:cs="Arial"/>
        </w:rPr>
      </w:pPr>
    </w:p>
    <w:p w:rsidR="007369E8" w:rsidRPr="00D50C7E" w:rsidRDefault="007369E8" w:rsidP="007369E8">
      <w:pPr>
        <w:numPr>
          <w:ilvl w:val="0"/>
          <w:numId w:val="24"/>
        </w:numPr>
        <w:autoSpaceDE w:val="0"/>
        <w:autoSpaceDN w:val="0"/>
        <w:adjustRightInd w:val="0"/>
        <w:jc w:val="both"/>
        <w:rPr>
          <w:rFonts w:ascii="Arial" w:hAnsi="Arial" w:cs="Arial"/>
        </w:rPr>
      </w:pPr>
      <w:r w:rsidRPr="00D50C7E">
        <w:rPr>
          <w:rFonts w:ascii="Arial" w:hAnsi="Arial" w:cs="Arial"/>
        </w:rPr>
        <w:t xml:space="preserve">la Convenzione </w:t>
      </w:r>
      <w:r w:rsidR="00152806" w:rsidRPr="00D50C7E">
        <w:rPr>
          <w:rFonts w:ascii="Arial" w:hAnsi="Arial" w:cs="Arial"/>
        </w:rPr>
        <w:t xml:space="preserve">ONU </w:t>
      </w:r>
      <w:r w:rsidRPr="00D50C7E">
        <w:rPr>
          <w:rFonts w:ascii="Arial" w:hAnsi="Arial" w:cs="Arial"/>
        </w:rPr>
        <w:t>sui diritti delle persone con disabilità ha individuato nuovi percorsi per il riconoscimento dei diritti delle persone con disabilità;</w:t>
      </w:r>
    </w:p>
    <w:p w:rsidR="007369E8" w:rsidRPr="00D50C7E" w:rsidRDefault="007369E8" w:rsidP="00145AEC">
      <w:pPr>
        <w:numPr>
          <w:ilvl w:val="0"/>
          <w:numId w:val="24"/>
        </w:numPr>
        <w:autoSpaceDE w:val="0"/>
        <w:autoSpaceDN w:val="0"/>
        <w:adjustRightInd w:val="0"/>
        <w:jc w:val="both"/>
        <w:rPr>
          <w:rFonts w:ascii="Arial" w:hAnsi="Arial" w:cs="Arial"/>
        </w:rPr>
      </w:pPr>
      <w:r w:rsidRPr="00D50C7E">
        <w:rPr>
          <w:rFonts w:ascii="Arial" w:hAnsi="Arial" w:cs="Arial"/>
        </w:rPr>
        <w:t>ai sensi della citata Convenzione gli Stati adottano tutte le misure normative idonee a</w:t>
      </w:r>
      <w:r w:rsidR="00145AEC" w:rsidRPr="00D50C7E">
        <w:rPr>
          <w:rFonts w:ascii="Arial" w:hAnsi="Arial" w:cs="Arial"/>
        </w:rPr>
        <w:t xml:space="preserve"> </w:t>
      </w:r>
      <w:r w:rsidRPr="00D50C7E">
        <w:rPr>
          <w:rFonts w:ascii="Arial" w:hAnsi="Arial" w:cs="Arial"/>
        </w:rPr>
        <w:t>modificare o ad abrogare qualsiasi legge, regolamento, consuetudine e pratica vigente che costituisca una discriminazione nei confronti di persone con disabilità; ma soprattutto ad astenersi dall'intraprendere ogni atto o pratica che sia in contrasto con la presente Convenzione ed a garantire che le autorità pubbliche e le istituzioni agiscano in conformità con la presente Convenzione;</w:t>
      </w:r>
    </w:p>
    <w:p w:rsidR="007369E8" w:rsidRPr="00D50C7E" w:rsidRDefault="007369E8" w:rsidP="007369E8">
      <w:pPr>
        <w:numPr>
          <w:ilvl w:val="0"/>
          <w:numId w:val="24"/>
        </w:numPr>
        <w:autoSpaceDE w:val="0"/>
        <w:autoSpaceDN w:val="0"/>
        <w:adjustRightInd w:val="0"/>
        <w:jc w:val="both"/>
        <w:rPr>
          <w:rFonts w:ascii="Arial" w:hAnsi="Arial" w:cs="Arial"/>
        </w:rPr>
      </w:pPr>
      <w:r w:rsidRPr="00D50C7E">
        <w:rPr>
          <w:rFonts w:ascii="Arial" w:hAnsi="Arial" w:cs="Arial"/>
        </w:rPr>
        <w:t xml:space="preserve">la Convenzione è frutto del lavoro anche della Commissione Europea e che l'Unione Europea </w:t>
      </w:r>
      <w:r w:rsidR="00584D3E" w:rsidRPr="00D50C7E">
        <w:rPr>
          <w:rFonts w:ascii="Arial" w:hAnsi="Arial" w:cs="Arial"/>
        </w:rPr>
        <w:t xml:space="preserve">ha ritenuto </w:t>
      </w:r>
      <w:r w:rsidRPr="00D50C7E">
        <w:rPr>
          <w:rFonts w:ascii="Arial" w:hAnsi="Arial" w:cs="Arial"/>
        </w:rPr>
        <w:t>che l'approccio sociale alla disabilità deve mirare a ottenere la piena partecipazione alla società delle persone con disabilità, eliminando le barriere che impediscono la realizzazione della parità delle opportunità, della piena partecipazione e del rispetto delle differenze;</w:t>
      </w:r>
    </w:p>
    <w:p w:rsidR="007369E8" w:rsidRPr="00D50C7E" w:rsidRDefault="007369E8" w:rsidP="007369E8">
      <w:pPr>
        <w:numPr>
          <w:ilvl w:val="0"/>
          <w:numId w:val="24"/>
        </w:numPr>
        <w:autoSpaceDE w:val="0"/>
        <w:autoSpaceDN w:val="0"/>
        <w:adjustRightInd w:val="0"/>
        <w:jc w:val="both"/>
        <w:rPr>
          <w:rFonts w:ascii="Arial" w:hAnsi="Arial" w:cs="Arial"/>
        </w:rPr>
      </w:pPr>
      <w:r w:rsidRPr="00D50C7E">
        <w:rPr>
          <w:rFonts w:ascii="Arial" w:hAnsi="Arial" w:cs="Arial"/>
        </w:rPr>
        <w:t>la Direttiva 2000/78/CE vieta la discriminazione sia diretta sia indiretta in materia di occupazione e condizioni di lavoro (art. 2). Essa prevede l'obbligo del datore di lavoro di fornire le soluzioni ragionevoli attraverso cui le persone con disabilità possono essere messe in condizioni di accedere al pari degli altri al mondo del lavoro;</w:t>
      </w:r>
    </w:p>
    <w:p w:rsidR="007369E8" w:rsidRPr="00D50C7E" w:rsidRDefault="007369E8" w:rsidP="007369E8">
      <w:pPr>
        <w:numPr>
          <w:ilvl w:val="0"/>
          <w:numId w:val="24"/>
        </w:numPr>
        <w:autoSpaceDE w:val="0"/>
        <w:autoSpaceDN w:val="0"/>
        <w:adjustRightInd w:val="0"/>
        <w:jc w:val="both"/>
        <w:rPr>
          <w:rFonts w:ascii="Arial" w:hAnsi="Arial" w:cs="Arial"/>
        </w:rPr>
      </w:pPr>
      <w:r w:rsidRPr="00D50C7E">
        <w:rPr>
          <w:rFonts w:ascii="Arial" w:hAnsi="Arial" w:cs="Arial"/>
        </w:rPr>
        <w:t>la nostra Carta Costituzionale impone a tutti gli Enti costitutivi della Repubblica il compito di rimuovere gli ostacoli di ordine economico e sociale, che, limitando di fatto la libertà e l'eguaglianza dei cittadini, impediscono il pieno sviluppo della persona umana e l'effettiva partecipazione di tutti i lavoratori all'organizzazione politica, economica e sociale del Paese;</w:t>
      </w:r>
    </w:p>
    <w:p w:rsidR="007369E8" w:rsidRPr="00D50C7E" w:rsidRDefault="007369E8" w:rsidP="007369E8">
      <w:pPr>
        <w:autoSpaceDE w:val="0"/>
        <w:autoSpaceDN w:val="0"/>
        <w:adjustRightInd w:val="0"/>
        <w:jc w:val="both"/>
        <w:rPr>
          <w:rFonts w:ascii="Arial" w:hAnsi="Arial" w:cs="Arial"/>
          <w:b/>
          <w:bCs/>
        </w:rPr>
      </w:pPr>
    </w:p>
    <w:p w:rsidR="007369E8" w:rsidRPr="00D50C7E" w:rsidRDefault="007369E8" w:rsidP="00152806">
      <w:pPr>
        <w:autoSpaceDE w:val="0"/>
        <w:autoSpaceDN w:val="0"/>
        <w:adjustRightInd w:val="0"/>
        <w:jc w:val="both"/>
        <w:rPr>
          <w:rFonts w:ascii="Arial" w:hAnsi="Arial" w:cs="Arial"/>
        </w:rPr>
      </w:pPr>
      <w:r w:rsidRPr="00D50C7E">
        <w:rPr>
          <w:rFonts w:ascii="Arial" w:hAnsi="Arial" w:cs="Arial"/>
          <w:b/>
          <w:bCs/>
        </w:rPr>
        <w:t>Considerato, altresì</w:t>
      </w:r>
      <w:r w:rsidRPr="00D50C7E">
        <w:rPr>
          <w:rFonts w:ascii="Arial" w:hAnsi="Arial" w:cs="Arial"/>
        </w:rPr>
        <w:t>:</w:t>
      </w:r>
    </w:p>
    <w:p w:rsidR="0016080A" w:rsidRPr="00D50C7E" w:rsidRDefault="0016080A" w:rsidP="00152806">
      <w:pPr>
        <w:autoSpaceDE w:val="0"/>
        <w:autoSpaceDN w:val="0"/>
        <w:adjustRightInd w:val="0"/>
        <w:jc w:val="both"/>
        <w:rPr>
          <w:rFonts w:ascii="Arial" w:hAnsi="Arial" w:cs="Arial"/>
        </w:rPr>
      </w:pPr>
    </w:p>
    <w:p w:rsidR="00682BBC" w:rsidRPr="00D50C7E" w:rsidRDefault="00682BBC" w:rsidP="00152806">
      <w:pPr>
        <w:numPr>
          <w:ilvl w:val="0"/>
          <w:numId w:val="26"/>
        </w:numPr>
        <w:autoSpaceDE w:val="0"/>
        <w:autoSpaceDN w:val="0"/>
        <w:adjustRightInd w:val="0"/>
        <w:jc w:val="both"/>
        <w:rPr>
          <w:rFonts w:ascii="Arial" w:hAnsi="Arial" w:cs="Arial"/>
        </w:rPr>
      </w:pPr>
      <w:r w:rsidRPr="00D50C7E">
        <w:rPr>
          <w:rFonts w:ascii="Arial" w:hAnsi="Arial" w:cs="Arial"/>
        </w:rPr>
        <w:t>l’articolo 3 della Costituzione, che promuove la piena attuazione del principio di parità di trattamento e delle pari opportunità nei confronti delle persone con disabilità, al fine di garantire alle stesse il pieno godimento dei loro diritti civili, politici, economici e sociali.</w:t>
      </w:r>
    </w:p>
    <w:p w:rsidR="007369E8" w:rsidRPr="00D50C7E" w:rsidRDefault="007369E8" w:rsidP="00152806">
      <w:pPr>
        <w:numPr>
          <w:ilvl w:val="0"/>
          <w:numId w:val="26"/>
        </w:numPr>
        <w:autoSpaceDE w:val="0"/>
        <w:autoSpaceDN w:val="0"/>
        <w:adjustRightInd w:val="0"/>
        <w:jc w:val="both"/>
        <w:rPr>
          <w:rFonts w:ascii="Arial" w:hAnsi="Arial" w:cs="Arial"/>
        </w:rPr>
      </w:pPr>
      <w:r w:rsidRPr="00D50C7E">
        <w:rPr>
          <w:rFonts w:ascii="Arial" w:hAnsi="Arial" w:cs="Arial"/>
        </w:rPr>
        <w:lastRenderedPageBreak/>
        <w:t>la normativa nazionale, con la Legge 104 del 1992, ha inteso garantire il pieno rispetto della</w:t>
      </w:r>
      <w:r w:rsidR="00152806" w:rsidRPr="00D50C7E">
        <w:rPr>
          <w:rFonts w:ascii="Arial" w:hAnsi="Arial" w:cs="Arial"/>
        </w:rPr>
        <w:t xml:space="preserve"> </w:t>
      </w:r>
      <w:r w:rsidRPr="00D50C7E">
        <w:rPr>
          <w:rFonts w:ascii="Arial" w:hAnsi="Arial" w:cs="Arial"/>
        </w:rPr>
        <w:t>dignità e i diritti di libertà ed autonomia della persona con disabilità e ha posto l'Italia tra i</w:t>
      </w:r>
      <w:r w:rsidR="00152806" w:rsidRPr="00D50C7E">
        <w:rPr>
          <w:rFonts w:ascii="Arial" w:hAnsi="Arial" w:cs="Arial"/>
        </w:rPr>
        <w:t xml:space="preserve"> </w:t>
      </w:r>
      <w:r w:rsidRPr="00D50C7E">
        <w:rPr>
          <w:rFonts w:ascii="Arial" w:hAnsi="Arial" w:cs="Arial"/>
        </w:rPr>
        <w:t>paesi più avanzati nel campo dell'affermazione dei diritti delle persone con disabilità;</w:t>
      </w:r>
    </w:p>
    <w:p w:rsidR="00152806" w:rsidRPr="00D50C7E" w:rsidRDefault="007369E8" w:rsidP="00152806">
      <w:pPr>
        <w:numPr>
          <w:ilvl w:val="0"/>
          <w:numId w:val="26"/>
        </w:numPr>
        <w:autoSpaceDE w:val="0"/>
        <w:autoSpaceDN w:val="0"/>
        <w:adjustRightInd w:val="0"/>
        <w:jc w:val="both"/>
        <w:rPr>
          <w:rFonts w:ascii="Arial" w:hAnsi="Arial" w:cs="Arial"/>
        </w:rPr>
      </w:pPr>
      <w:r w:rsidRPr="00D50C7E">
        <w:rPr>
          <w:rFonts w:ascii="Arial" w:hAnsi="Arial" w:cs="Arial"/>
        </w:rPr>
        <w:t>la Legge 328 del 2000 all'art. 6, comma 2</w:t>
      </w:r>
      <w:r w:rsidR="00152806" w:rsidRPr="00D50C7E">
        <w:rPr>
          <w:rFonts w:ascii="Arial" w:hAnsi="Arial" w:cs="Arial"/>
        </w:rPr>
        <w:t>,</w:t>
      </w:r>
      <w:r w:rsidRPr="00D50C7E">
        <w:rPr>
          <w:rFonts w:ascii="Arial" w:hAnsi="Arial" w:cs="Arial"/>
        </w:rPr>
        <w:t xml:space="preserve"> lettera e)</w:t>
      </w:r>
      <w:r w:rsidR="00152806" w:rsidRPr="00D50C7E">
        <w:rPr>
          <w:rFonts w:ascii="Arial" w:hAnsi="Arial" w:cs="Arial"/>
        </w:rPr>
        <w:t>,</w:t>
      </w:r>
      <w:r w:rsidRPr="00D50C7E">
        <w:rPr>
          <w:rFonts w:ascii="Arial" w:hAnsi="Arial" w:cs="Arial"/>
        </w:rPr>
        <w:t xml:space="preserve"> prevede una specifica funzione, in</w:t>
      </w:r>
      <w:r w:rsidR="00152806" w:rsidRPr="00D50C7E">
        <w:rPr>
          <w:rFonts w:ascii="Arial" w:hAnsi="Arial" w:cs="Arial"/>
        </w:rPr>
        <w:t xml:space="preserve"> </w:t>
      </w:r>
      <w:r w:rsidRPr="00D50C7E">
        <w:rPr>
          <w:rFonts w:ascii="Arial" w:hAnsi="Arial" w:cs="Arial"/>
        </w:rPr>
        <w:t>capo ai Comuni, di facilitazione alla conoscenza degli atti relativi ai servizi verso i propri</w:t>
      </w:r>
      <w:r w:rsidR="00152806" w:rsidRPr="00D50C7E">
        <w:rPr>
          <w:rFonts w:ascii="Arial" w:hAnsi="Arial" w:cs="Arial"/>
        </w:rPr>
        <w:t xml:space="preserve"> </w:t>
      </w:r>
      <w:r w:rsidRPr="00D50C7E">
        <w:rPr>
          <w:rFonts w:ascii="Arial" w:hAnsi="Arial" w:cs="Arial"/>
        </w:rPr>
        <w:t xml:space="preserve">cittadini; </w:t>
      </w:r>
    </w:p>
    <w:p w:rsidR="007369E8" w:rsidRPr="00D50C7E" w:rsidRDefault="007369E8" w:rsidP="00152806">
      <w:pPr>
        <w:numPr>
          <w:ilvl w:val="0"/>
          <w:numId w:val="26"/>
        </w:numPr>
        <w:autoSpaceDE w:val="0"/>
        <w:autoSpaceDN w:val="0"/>
        <w:adjustRightInd w:val="0"/>
        <w:jc w:val="both"/>
        <w:rPr>
          <w:rFonts w:ascii="Arial" w:hAnsi="Arial" w:cs="Arial"/>
        </w:rPr>
      </w:pPr>
      <w:r w:rsidRPr="00D50C7E">
        <w:rPr>
          <w:rFonts w:ascii="Arial" w:hAnsi="Arial" w:cs="Arial"/>
        </w:rPr>
        <w:t>la Legge 67 del 2006 "Misure per la tutela giudiziaria delle persone con disabilità vittime di</w:t>
      </w:r>
      <w:r w:rsidR="00152806" w:rsidRPr="00D50C7E">
        <w:rPr>
          <w:rFonts w:ascii="Arial" w:hAnsi="Arial" w:cs="Arial"/>
        </w:rPr>
        <w:t xml:space="preserve"> </w:t>
      </w:r>
      <w:r w:rsidRPr="00D50C7E">
        <w:rPr>
          <w:rFonts w:ascii="Arial" w:hAnsi="Arial" w:cs="Arial"/>
        </w:rPr>
        <w:t>discriminazioni" introduce un importante strumento per combattere le discriminazioni</w:t>
      </w:r>
      <w:r w:rsidR="00152806" w:rsidRPr="00D50C7E">
        <w:rPr>
          <w:rFonts w:ascii="Arial" w:hAnsi="Arial" w:cs="Arial"/>
        </w:rPr>
        <w:t xml:space="preserve"> </w:t>
      </w:r>
      <w:r w:rsidRPr="00D50C7E">
        <w:rPr>
          <w:rFonts w:ascii="Arial" w:hAnsi="Arial" w:cs="Arial"/>
        </w:rPr>
        <w:t>dirette e indirette poste in essere per motivi connessi alla disabilità, che violano la dignità e</w:t>
      </w:r>
      <w:r w:rsidR="00152806" w:rsidRPr="00D50C7E">
        <w:rPr>
          <w:rFonts w:ascii="Arial" w:hAnsi="Arial" w:cs="Arial"/>
        </w:rPr>
        <w:t xml:space="preserve"> </w:t>
      </w:r>
      <w:r w:rsidRPr="00D50C7E">
        <w:rPr>
          <w:rFonts w:ascii="Arial" w:hAnsi="Arial" w:cs="Arial"/>
        </w:rPr>
        <w:t>la libertà di una persona con disabilità;</w:t>
      </w:r>
    </w:p>
    <w:p w:rsidR="00152806" w:rsidRPr="00D50C7E" w:rsidRDefault="00152806" w:rsidP="007369E8">
      <w:pPr>
        <w:autoSpaceDE w:val="0"/>
        <w:autoSpaceDN w:val="0"/>
        <w:adjustRightInd w:val="0"/>
        <w:jc w:val="both"/>
        <w:rPr>
          <w:rFonts w:ascii="Arial" w:hAnsi="Arial" w:cs="Arial"/>
          <w:b/>
          <w:bCs/>
        </w:rPr>
      </w:pPr>
    </w:p>
    <w:p w:rsidR="007369E8" w:rsidRPr="00D50C7E" w:rsidRDefault="007369E8" w:rsidP="007369E8">
      <w:pPr>
        <w:autoSpaceDE w:val="0"/>
        <w:autoSpaceDN w:val="0"/>
        <w:adjustRightInd w:val="0"/>
        <w:jc w:val="both"/>
        <w:rPr>
          <w:rFonts w:ascii="Arial" w:hAnsi="Arial" w:cs="Arial"/>
        </w:rPr>
      </w:pPr>
      <w:r w:rsidRPr="00D50C7E">
        <w:rPr>
          <w:rFonts w:ascii="Arial" w:hAnsi="Arial" w:cs="Arial"/>
          <w:b/>
          <w:bCs/>
        </w:rPr>
        <w:t>Rilevato</w:t>
      </w:r>
      <w:r w:rsidR="00C77BF3" w:rsidRPr="00D50C7E">
        <w:rPr>
          <w:rFonts w:ascii="Arial" w:hAnsi="Arial" w:cs="Arial"/>
          <w:b/>
          <w:bCs/>
        </w:rPr>
        <w:t>,</w:t>
      </w:r>
      <w:r w:rsidRPr="00D50C7E">
        <w:rPr>
          <w:rFonts w:ascii="Arial" w:hAnsi="Arial" w:cs="Arial"/>
          <w:b/>
          <w:bCs/>
        </w:rPr>
        <w:t xml:space="preserve"> pertanto</w:t>
      </w:r>
      <w:r w:rsidR="00C77BF3" w:rsidRPr="00D50C7E">
        <w:rPr>
          <w:rFonts w:ascii="Arial" w:hAnsi="Arial" w:cs="Arial"/>
          <w:b/>
          <w:bCs/>
        </w:rPr>
        <w:t>,</w:t>
      </w:r>
      <w:r w:rsidRPr="00D50C7E">
        <w:rPr>
          <w:rFonts w:ascii="Arial" w:hAnsi="Arial" w:cs="Arial"/>
          <w:b/>
          <w:bCs/>
        </w:rPr>
        <w:t xml:space="preserve"> che</w:t>
      </w:r>
      <w:r w:rsidRPr="00D50C7E">
        <w:rPr>
          <w:rFonts w:ascii="Arial" w:hAnsi="Arial" w:cs="Arial"/>
        </w:rPr>
        <w:t>:</w:t>
      </w:r>
    </w:p>
    <w:p w:rsidR="0016080A" w:rsidRPr="00D50C7E" w:rsidRDefault="0016080A" w:rsidP="007369E8">
      <w:pPr>
        <w:autoSpaceDE w:val="0"/>
        <w:autoSpaceDN w:val="0"/>
        <w:adjustRightInd w:val="0"/>
        <w:jc w:val="both"/>
        <w:rPr>
          <w:rFonts w:ascii="Arial" w:hAnsi="Arial" w:cs="Arial"/>
        </w:rPr>
      </w:pPr>
    </w:p>
    <w:p w:rsidR="007369E8" w:rsidRPr="00D50C7E" w:rsidRDefault="007369E8" w:rsidP="00C77BF3">
      <w:pPr>
        <w:numPr>
          <w:ilvl w:val="0"/>
          <w:numId w:val="27"/>
        </w:numPr>
        <w:autoSpaceDE w:val="0"/>
        <w:autoSpaceDN w:val="0"/>
        <w:adjustRightInd w:val="0"/>
        <w:jc w:val="both"/>
        <w:rPr>
          <w:rFonts w:ascii="Arial" w:hAnsi="Arial" w:cs="Arial"/>
        </w:rPr>
      </w:pPr>
      <w:r w:rsidRPr="00D50C7E">
        <w:rPr>
          <w:rFonts w:ascii="Arial" w:hAnsi="Arial" w:cs="Arial"/>
        </w:rPr>
        <w:t xml:space="preserve">un approccio integrato </w:t>
      </w:r>
      <w:r w:rsidR="00C1445C" w:rsidRPr="00D50C7E">
        <w:rPr>
          <w:rFonts w:ascii="Arial" w:hAnsi="Arial" w:cs="Arial"/>
        </w:rPr>
        <w:t>sia</w:t>
      </w:r>
      <w:r w:rsidRPr="00D50C7E">
        <w:rPr>
          <w:rFonts w:ascii="Arial" w:hAnsi="Arial" w:cs="Arial"/>
        </w:rPr>
        <w:t xml:space="preserve"> necessario al fine di intervenire nei casi di discriminazione</w:t>
      </w:r>
      <w:r w:rsidR="00A92429" w:rsidRPr="00D50C7E">
        <w:rPr>
          <w:rFonts w:ascii="Arial" w:hAnsi="Arial" w:cs="Arial"/>
        </w:rPr>
        <w:t xml:space="preserve"> </w:t>
      </w:r>
      <w:r w:rsidRPr="00D50C7E">
        <w:rPr>
          <w:rFonts w:ascii="Arial" w:hAnsi="Arial" w:cs="Arial"/>
        </w:rPr>
        <w:t>multipla, come per esempio, donna con disabilità, minore con disabilità, persona indigente</w:t>
      </w:r>
      <w:r w:rsidR="00C77BF3" w:rsidRPr="00D50C7E">
        <w:rPr>
          <w:rFonts w:ascii="Arial" w:hAnsi="Arial" w:cs="Arial"/>
        </w:rPr>
        <w:t xml:space="preserve"> </w:t>
      </w:r>
      <w:r w:rsidRPr="00D50C7E">
        <w:rPr>
          <w:rFonts w:ascii="Arial" w:hAnsi="Arial" w:cs="Arial"/>
        </w:rPr>
        <w:t>con disabilità e che pertanto vi è la necessità di incorporare la prospettiva di genere in tutti</w:t>
      </w:r>
      <w:r w:rsidR="00C77BF3" w:rsidRPr="00D50C7E">
        <w:rPr>
          <w:rFonts w:ascii="Arial" w:hAnsi="Arial" w:cs="Arial"/>
        </w:rPr>
        <w:t xml:space="preserve"> </w:t>
      </w:r>
      <w:r w:rsidRPr="00D50C7E">
        <w:rPr>
          <w:rFonts w:ascii="Arial" w:hAnsi="Arial" w:cs="Arial"/>
        </w:rPr>
        <w:t>gli sforzi tesi alla promozione del pieno godimento dei diritti umani e delle libertà</w:t>
      </w:r>
      <w:r w:rsidR="00A92429" w:rsidRPr="00D50C7E">
        <w:rPr>
          <w:rFonts w:ascii="Arial" w:hAnsi="Arial" w:cs="Arial"/>
        </w:rPr>
        <w:t xml:space="preserve"> </w:t>
      </w:r>
      <w:r w:rsidRPr="00D50C7E">
        <w:rPr>
          <w:rFonts w:ascii="Arial" w:hAnsi="Arial" w:cs="Arial"/>
        </w:rPr>
        <w:t>fondamentali da par</w:t>
      </w:r>
      <w:r w:rsidR="00C1445C" w:rsidRPr="00D50C7E">
        <w:rPr>
          <w:rFonts w:ascii="Arial" w:hAnsi="Arial" w:cs="Arial"/>
        </w:rPr>
        <w:t>te delle persone con disabilità; a</w:t>
      </w:r>
      <w:r w:rsidRPr="00D50C7E">
        <w:rPr>
          <w:rFonts w:ascii="Arial" w:hAnsi="Arial" w:cs="Arial"/>
        </w:rPr>
        <w:t>llo stesso modo occorre tenere presente</w:t>
      </w:r>
      <w:r w:rsidR="00A92429" w:rsidRPr="00D50C7E">
        <w:rPr>
          <w:rFonts w:ascii="Arial" w:hAnsi="Arial" w:cs="Arial"/>
        </w:rPr>
        <w:t xml:space="preserve"> </w:t>
      </w:r>
      <w:r w:rsidRPr="00D50C7E">
        <w:rPr>
          <w:rFonts w:ascii="Arial" w:hAnsi="Arial" w:cs="Arial"/>
        </w:rPr>
        <w:t>la dimensione multipla dell'accessibilità, che non riguarda soltanto l'ambiente fisico, ma</w:t>
      </w:r>
      <w:r w:rsidR="00A92429" w:rsidRPr="00D50C7E">
        <w:rPr>
          <w:rFonts w:ascii="Arial" w:hAnsi="Arial" w:cs="Arial"/>
        </w:rPr>
        <w:t xml:space="preserve"> </w:t>
      </w:r>
      <w:r w:rsidRPr="00D50C7E">
        <w:rPr>
          <w:rFonts w:ascii="Arial" w:hAnsi="Arial" w:cs="Arial"/>
        </w:rPr>
        <w:t>anche quello sociale, economico e culturale, la salute, l'istruzione, l'informazione e la</w:t>
      </w:r>
      <w:r w:rsidR="00A92429" w:rsidRPr="00D50C7E">
        <w:rPr>
          <w:rFonts w:ascii="Arial" w:hAnsi="Arial" w:cs="Arial"/>
        </w:rPr>
        <w:t xml:space="preserve"> </w:t>
      </w:r>
      <w:r w:rsidRPr="00D50C7E">
        <w:rPr>
          <w:rFonts w:ascii="Arial" w:hAnsi="Arial" w:cs="Arial"/>
        </w:rPr>
        <w:t>comunicazione;</w:t>
      </w:r>
    </w:p>
    <w:p w:rsidR="007E7684" w:rsidRPr="00D50C7E" w:rsidRDefault="007369E8" w:rsidP="00C77BF3">
      <w:pPr>
        <w:numPr>
          <w:ilvl w:val="0"/>
          <w:numId w:val="27"/>
        </w:numPr>
        <w:autoSpaceDE w:val="0"/>
        <w:autoSpaceDN w:val="0"/>
        <w:adjustRightInd w:val="0"/>
        <w:jc w:val="both"/>
        <w:rPr>
          <w:rFonts w:ascii="Arial" w:hAnsi="Arial" w:cs="Arial"/>
        </w:rPr>
      </w:pPr>
      <w:r w:rsidRPr="00D50C7E">
        <w:rPr>
          <w:rFonts w:ascii="Arial" w:hAnsi="Arial" w:cs="Arial"/>
        </w:rPr>
        <w:t xml:space="preserve">gli interventi normativi sopra indicati </w:t>
      </w:r>
      <w:r w:rsidR="00584D3E" w:rsidRPr="00D50C7E">
        <w:rPr>
          <w:rFonts w:ascii="Arial" w:hAnsi="Arial" w:cs="Arial"/>
        </w:rPr>
        <w:t xml:space="preserve">che </w:t>
      </w:r>
      <w:r w:rsidR="007E7684" w:rsidRPr="00D50C7E">
        <w:rPr>
          <w:rFonts w:ascii="Arial" w:hAnsi="Arial" w:cs="Arial"/>
        </w:rPr>
        <w:t>presenti</w:t>
      </w:r>
      <w:r w:rsidRPr="00D50C7E">
        <w:rPr>
          <w:rFonts w:ascii="Arial" w:hAnsi="Arial" w:cs="Arial"/>
        </w:rPr>
        <w:t xml:space="preserve">no problemi applicativi </w:t>
      </w:r>
      <w:r w:rsidR="00584D3E" w:rsidRPr="00D50C7E">
        <w:rPr>
          <w:rFonts w:ascii="Arial" w:hAnsi="Arial" w:cs="Arial"/>
        </w:rPr>
        <w:t xml:space="preserve">devono essere </w:t>
      </w:r>
      <w:r w:rsidR="007E7684" w:rsidRPr="00D50C7E">
        <w:rPr>
          <w:rFonts w:ascii="Arial" w:hAnsi="Arial" w:cs="Arial"/>
        </w:rPr>
        <w:t>affrontati</w:t>
      </w:r>
      <w:r w:rsidR="00584D3E" w:rsidRPr="00D50C7E">
        <w:rPr>
          <w:rFonts w:ascii="Arial" w:hAnsi="Arial" w:cs="Arial"/>
        </w:rPr>
        <w:t xml:space="preserve"> con la finalità di superare eventuali ostacoli tra la persona disabile e la fruizione concreta del diritto o servizio previsto in normativa</w:t>
      </w:r>
      <w:r w:rsidR="007E7684" w:rsidRPr="00D50C7E">
        <w:rPr>
          <w:rFonts w:ascii="Arial" w:hAnsi="Arial" w:cs="Arial"/>
        </w:rPr>
        <w:t>;</w:t>
      </w:r>
    </w:p>
    <w:p w:rsidR="007369E8" w:rsidRPr="00D50C7E" w:rsidRDefault="007E7684" w:rsidP="00C77BF3">
      <w:pPr>
        <w:numPr>
          <w:ilvl w:val="0"/>
          <w:numId w:val="27"/>
        </w:numPr>
        <w:autoSpaceDE w:val="0"/>
        <w:autoSpaceDN w:val="0"/>
        <w:adjustRightInd w:val="0"/>
        <w:jc w:val="both"/>
        <w:rPr>
          <w:rFonts w:ascii="Arial" w:hAnsi="Arial" w:cs="Arial"/>
        </w:rPr>
      </w:pPr>
      <w:r w:rsidRPr="00D50C7E">
        <w:rPr>
          <w:rFonts w:ascii="Arial" w:hAnsi="Arial" w:cs="Arial"/>
        </w:rPr>
        <w:t>la</w:t>
      </w:r>
      <w:r w:rsidR="00584D3E" w:rsidRPr="00D50C7E">
        <w:rPr>
          <w:rFonts w:ascii="Arial" w:hAnsi="Arial" w:cs="Arial"/>
        </w:rPr>
        <w:t xml:space="preserve"> capacità di risposta ai bisogni delle persone disabili </w:t>
      </w:r>
      <w:r w:rsidRPr="00D50C7E">
        <w:rPr>
          <w:rFonts w:ascii="Arial" w:hAnsi="Arial" w:cs="Arial"/>
        </w:rPr>
        <w:t xml:space="preserve">deve essere inteso </w:t>
      </w:r>
      <w:r w:rsidR="00584D3E" w:rsidRPr="00D50C7E">
        <w:rPr>
          <w:rFonts w:ascii="Arial" w:hAnsi="Arial" w:cs="Arial"/>
        </w:rPr>
        <w:t xml:space="preserve">quale indicatore principale di un </w:t>
      </w:r>
      <w:r w:rsidR="00584D3E" w:rsidRPr="00D50C7E">
        <w:rPr>
          <w:rFonts w:ascii="Arial" w:hAnsi="Arial" w:cs="Arial"/>
          <w:i/>
          <w:iCs/>
        </w:rPr>
        <w:t xml:space="preserve">Welfare </w:t>
      </w:r>
      <w:r w:rsidR="00584D3E" w:rsidRPr="00D50C7E">
        <w:rPr>
          <w:rFonts w:ascii="Arial" w:hAnsi="Arial" w:cs="Arial"/>
        </w:rPr>
        <w:t>moderno</w:t>
      </w:r>
      <w:r w:rsidR="00A92429" w:rsidRPr="00D50C7E">
        <w:rPr>
          <w:rFonts w:ascii="Arial" w:hAnsi="Arial" w:cs="Arial"/>
        </w:rPr>
        <w:t>;</w:t>
      </w:r>
    </w:p>
    <w:p w:rsidR="007369E8" w:rsidRPr="00D50C7E" w:rsidRDefault="007369E8" w:rsidP="00C77BF3">
      <w:pPr>
        <w:numPr>
          <w:ilvl w:val="0"/>
          <w:numId w:val="27"/>
        </w:numPr>
        <w:autoSpaceDE w:val="0"/>
        <w:autoSpaceDN w:val="0"/>
        <w:adjustRightInd w:val="0"/>
        <w:jc w:val="both"/>
        <w:rPr>
          <w:rFonts w:ascii="Arial" w:hAnsi="Arial" w:cs="Arial"/>
        </w:rPr>
      </w:pPr>
      <w:r w:rsidRPr="00D50C7E">
        <w:rPr>
          <w:rFonts w:ascii="Arial" w:hAnsi="Arial" w:cs="Arial"/>
        </w:rPr>
        <w:t>risulta necessario un maggior raccordo degli enti coinvolti nell'erogazione delle prestazioni e</w:t>
      </w:r>
      <w:r w:rsidR="00A92429" w:rsidRPr="00D50C7E">
        <w:rPr>
          <w:rFonts w:ascii="Arial" w:hAnsi="Arial" w:cs="Arial"/>
        </w:rPr>
        <w:t xml:space="preserve"> </w:t>
      </w:r>
      <w:r w:rsidRPr="00D50C7E">
        <w:rPr>
          <w:rFonts w:ascii="Arial" w:hAnsi="Arial" w:cs="Arial"/>
        </w:rPr>
        <w:t xml:space="preserve">dei servizi per le persone disabili e una </w:t>
      </w:r>
      <w:r w:rsidR="007E7684" w:rsidRPr="00D50C7E">
        <w:rPr>
          <w:rFonts w:ascii="Arial" w:hAnsi="Arial" w:cs="Arial"/>
        </w:rPr>
        <w:t xml:space="preserve">sempre </w:t>
      </w:r>
      <w:r w:rsidRPr="00D50C7E">
        <w:rPr>
          <w:rFonts w:ascii="Arial" w:hAnsi="Arial" w:cs="Arial"/>
        </w:rPr>
        <w:t>maggiore collaborazione istituzionale al fine di</w:t>
      </w:r>
      <w:r w:rsidR="00C77BF3" w:rsidRPr="00D50C7E">
        <w:rPr>
          <w:rFonts w:ascii="Arial" w:hAnsi="Arial" w:cs="Arial"/>
        </w:rPr>
        <w:t xml:space="preserve"> </w:t>
      </w:r>
      <w:r w:rsidRPr="00D50C7E">
        <w:rPr>
          <w:rFonts w:ascii="Arial" w:hAnsi="Arial" w:cs="Arial"/>
        </w:rPr>
        <w:t>aumentare il livello effettivo di tutela delle persone disabili;</w:t>
      </w:r>
    </w:p>
    <w:p w:rsidR="007369E8" w:rsidRPr="00D50C7E" w:rsidRDefault="007369E8" w:rsidP="00C77BF3">
      <w:pPr>
        <w:numPr>
          <w:ilvl w:val="0"/>
          <w:numId w:val="27"/>
        </w:numPr>
        <w:autoSpaceDE w:val="0"/>
        <w:autoSpaceDN w:val="0"/>
        <w:adjustRightInd w:val="0"/>
        <w:jc w:val="both"/>
        <w:rPr>
          <w:rFonts w:ascii="Arial" w:hAnsi="Arial" w:cs="Arial"/>
        </w:rPr>
      </w:pPr>
      <w:r w:rsidRPr="00D50C7E">
        <w:rPr>
          <w:rFonts w:ascii="Arial" w:hAnsi="Arial" w:cs="Arial"/>
        </w:rPr>
        <w:t>l'effetto finale del complesso normativ</w:t>
      </w:r>
      <w:r w:rsidR="007E7684" w:rsidRPr="00D50C7E">
        <w:rPr>
          <w:rFonts w:ascii="Arial" w:hAnsi="Arial" w:cs="Arial"/>
        </w:rPr>
        <w:t>o</w:t>
      </w:r>
      <w:r w:rsidRPr="00D50C7E">
        <w:rPr>
          <w:rFonts w:ascii="Arial" w:hAnsi="Arial" w:cs="Arial"/>
        </w:rPr>
        <w:t xml:space="preserve"> costruito </w:t>
      </w:r>
      <w:r w:rsidR="007E7684" w:rsidRPr="00D50C7E">
        <w:rPr>
          <w:rFonts w:ascii="Arial" w:hAnsi="Arial" w:cs="Arial"/>
        </w:rPr>
        <w:t>negli</w:t>
      </w:r>
      <w:r w:rsidRPr="00D50C7E">
        <w:rPr>
          <w:rFonts w:ascii="Arial" w:hAnsi="Arial" w:cs="Arial"/>
        </w:rPr>
        <w:t xml:space="preserve"> anni deve</w:t>
      </w:r>
      <w:r w:rsidR="00A92429" w:rsidRPr="00D50C7E">
        <w:rPr>
          <w:rFonts w:ascii="Arial" w:hAnsi="Arial" w:cs="Arial"/>
        </w:rPr>
        <w:t xml:space="preserve"> </w:t>
      </w:r>
      <w:r w:rsidRPr="00D50C7E">
        <w:rPr>
          <w:rFonts w:ascii="Arial" w:hAnsi="Arial" w:cs="Arial"/>
        </w:rPr>
        <w:t>essere quello della piena accessibilità alle strutture fisiche, sociali, economiche e culturali,</w:t>
      </w:r>
      <w:r w:rsidR="00A92429" w:rsidRPr="00D50C7E">
        <w:rPr>
          <w:rFonts w:ascii="Arial" w:hAnsi="Arial" w:cs="Arial"/>
        </w:rPr>
        <w:t xml:space="preserve"> </w:t>
      </w:r>
      <w:r w:rsidRPr="00D50C7E">
        <w:rPr>
          <w:rFonts w:ascii="Arial" w:hAnsi="Arial" w:cs="Arial"/>
        </w:rPr>
        <w:t>alla salute, all'istruzione, all'informazione e alla comunicazione, per consentire alle persone</w:t>
      </w:r>
      <w:r w:rsidR="00A92429" w:rsidRPr="00D50C7E">
        <w:rPr>
          <w:rFonts w:ascii="Arial" w:hAnsi="Arial" w:cs="Arial"/>
        </w:rPr>
        <w:t xml:space="preserve"> </w:t>
      </w:r>
      <w:r w:rsidRPr="00D50C7E">
        <w:rPr>
          <w:rFonts w:ascii="Arial" w:hAnsi="Arial" w:cs="Arial"/>
        </w:rPr>
        <w:t>con disabilità di godere pienamente di tutti i diritti uma</w:t>
      </w:r>
      <w:r w:rsidR="00A92429" w:rsidRPr="00D50C7E">
        <w:rPr>
          <w:rFonts w:ascii="Arial" w:hAnsi="Arial" w:cs="Arial"/>
        </w:rPr>
        <w:t>ni e delle libertà fondamentali;</w:t>
      </w:r>
    </w:p>
    <w:p w:rsidR="007369E8" w:rsidRPr="00D50C7E" w:rsidRDefault="007369E8" w:rsidP="007369E8">
      <w:pPr>
        <w:pStyle w:val="Corpodeltesto"/>
        <w:jc w:val="both"/>
      </w:pPr>
    </w:p>
    <w:p w:rsidR="00B6189B" w:rsidRPr="00D50C7E" w:rsidRDefault="00F03B4C" w:rsidP="007369E8">
      <w:pPr>
        <w:pStyle w:val="Corpodeltesto"/>
        <w:jc w:val="both"/>
        <w:rPr>
          <w:rFonts w:ascii="Arial" w:hAnsi="Arial" w:cs="Arial"/>
        </w:rPr>
      </w:pPr>
      <w:r w:rsidRPr="00D50C7E">
        <w:rPr>
          <w:rFonts w:ascii="Arial" w:hAnsi="Arial" w:cs="Arial"/>
          <w:b/>
        </w:rPr>
        <w:t>Richiamato</w:t>
      </w:r>
      <w:r w:rsidR="00B6189B" w:rsidRPr="00D50C7E">
        <w:rPr>
          <w:rFonts w:ascii="Arial" w:hAnsi="Arial" w:cs="Arial"/>
        </w:rPr>
        <w:t xml:space="preserve"> il </w:t>
      </w:r>
      <w:proofErr w:type="spellStart"/>
      <w:r w:rsidR="00B6189B" w:rsidRPr="00D50C7E">
        <w:rPr>
          <w:rFonts w:ascii="Arial" w:hAnsi="Arial" w:cs="Arial"/>
        </w:rPr>
        <w:t>provv.to</w:t>
      </w:r>
      <w:proofErr w:type="spellEnd"/>
      <w:r w:rsidR="00B6189B" w:rsidRPr="00D50C7E">
        <w:rPr>
          <w:rFonts w:ascii="Arial" w:hAnsi="Arial" w:cs="Arial"/>
        </w:rPr>
        <w:t xml:space="preserve"> di G.C. n. 370/105274 del 06.10.2020 </w:t>
      </w:r>
      <w:r w:rsidRPr="00D50C7E">
        <w:rPr>
          <w:rFonts w:ascii="Arial" w:hAnsi="Arial" w:cs="Arial"/>
        </w:rPr>
        <w:t xml:space="preserve">con il quale </w:t>
      </w:r>
      <w:r w:rsidR="00B6189B" w:rsidRPr="00D50C7E">
        <w:rPr>
          <w:rFonts w:ascii="Arial" w:hAnsi="Arial" w:cs="Arial"/>
        </w:rPr>
        <w:t>si è provveduto ad istituire la figura del “Garante dei Diritti della persona disabile”, in attuazione delle Linee di mandato approvate con il proprio provvedimento consiliare del 4 febbraio 2020, n. 3/5437, successivamente modificato e integrato con provvedimento consiliare del 16 marzo 2020, n. 5/23619 relativo al “Documento Unico di Programmazione – DUP 2020-2024”;</w:t>
      </w:r>
    </w:p>
    <w:p w:rsidR="007369E8" w:rsidRPr="00D50C7E" w:rsidRDefault="007369E8" w:rsidP="005A5F1D">
      <w:pPr>
        <w:pStyle w:val="Corpodeltesto"/>
        <w:spacing w:after="0"/>
        <w:jc w:val="both"/>
        <w:rPr>
          <w:rFonts w:ascii="Arial" w:hAnsi="Arial" w:cs="Arial"/>
          <w:b/>
        </w:rPr>
      </w:pPr>
    </w:p>
    <w:p w:rsidR="000C25B4" w:rsidRPr="00D50C7E" w:rsidRDefault="00B6189B" w:rsidP="005A5F1D">
      <w:pPr>
        <w:pStyle w:val="Corpodeltesto"/>
        <w:spacing w:after="0"/>
        <w:jc w:val="both"/>
        <w:rPr>
          <w:rFonts w:ascii="Arial" w:hAnsi="Arial" w:cs="Arial"/>
        </w:rPr>
      </w:pPr>
      <w:r w:rsidRPr="00D50C7E">
        <w:rPr>
          <w:rFonts w:ascii="Arial" w:hAnsi="Arial" w:cs="Arial"/>
          <w:b/>
        </w:rPr>
        <w:t>Dato atto</w:t>
      </w:r>
      <w:r w:rsidRPr="00D50C7E">
        <w:rPr>
          <w:rFonts w:ascii="Arial" w:hAnsi="Arial" w:cs="Arial"/>
        </w:rPr>
        <w:t xml:space="preserve"> che</w:t>
      </w:r>
      <w:r w:rsidR="000C25B4" w:rsidRPr="00D50C7E">
        <w:rPr>
          <w:rFonts w:ascii="Arial" w:hAnsi="Arial" w:cs="Arial"/>
        </w:rPr>
        <w:t>,</w:t>
      </w:r>
      <w:r w:rsidRPr="00D50C7E">
        <w:rPr>
          <w:rFonts w:ascii="Arial" w:hAnsi="Arial" w:cs="Arial"/>
        </w:rPr>
        <w:t xml:space="preserve"> </w:t>
      </w:r>
      <w:r w:rsidR="000C25B4" w:rsidRPr="00D50C7E">
        <w:rPr>
          <w:rFonts w:ascii="Arial" w:hAnsi="Arial" w:cs="Arial"/>
        </w:rPr>
        <w:t>in particolare, n</w:t>
      </w:r>
      <w:r w:rsidRPr="00D50C7E">
        <w:rPr>
          <w:rFonts w:ascii="Arial" w:hAnsi="Arial" w:cs="Arial"/>
        </w:rPr>
        <w:t>elle linee programmatiche (Sfide) approvate dal succitato Documento Unico di Programmazione risultava</w:t>
      </w:r>
      <w:r w:rsidR="000C25B4" w:rsidRPr="00D50C7E">
        <w:rPr>
          <w:rFonts w:ascii="Arial" w:hAnsi="Arial" w:cs="Arial"/>
        </w:rPr>
        <w:t>:</w:t>
      </w:r>
    </w:p>
    <w:p w:rsidR="000C25B4" w:rsidRPr="00D50C7E" w:rsidRDefault="00B6189B" w:rsidP="00F03B4C">
      <w:pPr>
        <w:pStyle w:val="Corpodeltesto"/>
        <w:numPr>
          <w:ilvl w:val="0"/>
          <w:numId w:val="28"/>
        </w:numPr>
        <w:jc w:val="both"/>
        <w:rPr>
          <w:rFonts w:ascii="Arial" w:eastAsia="Arial Unicode MS" w:hAnsi="Arial" w:cs="Arial"/>
          <w:i/>
        </w:rPr>
      </w:pPr>
      <w:r w:rsidRPr="00D50C7E">
        <w:rPr>
          <w:rFonts w:ascii="Arial" w:hAnsi="Arial" w:cs="Arial"/>
        </w:rPr>
        <w:t>la sfida denominata “La Città a misura di famiglia”, al</w:t>
      </w:r>
      <w:r w:rsidR="007369E8" w:rsidRPr="00D50C7E">
        <w:rPr>
          <w:rFonts w:ascii="Arial" w:hAnsi="Arial" w:cs="Arial"/>
        </w:rPr>
        <w:t xml:space="preserve"> cui </w:t>
      </w:r>
      <w:r w:rsidRPr="00D50C7E">
        <w:rPr>
          <w:rFonts w:ascii="Arial" w:hAnsi="Arial" w:cs="Arial"/>
        </w:rPr>
        <w:t xml:space="preserve">interno </w:t>
      </w:r>
      <w:r w:rsidR="000C25B4" w:rsidRPr="00D50C7E">
        <w:rPr>
          <w:rFonts w:ascii="Arial" w:hAnsi="Arial" w:cs="Arial"/>
        </w:rPr>
        <w:t>veniva</w:t>
      </w:r>
      <w:r w:rsidRPr="00D50C7E">
        <w:rPr>
          <w:rFonts w:ascii="Arial" w:hAnsi="Arial" w:cs="Arial"/>
        </w:rPr>
        <w:t xml:space="preserve"> individuato il </w:t>
      </w:r>
      <w:r w:rsidRPr="00D50C7E">
        <w:rPr>
          <w:rFonts w:ascii="Arial" w:hAnsi="Arial" w:cs="Arial"/>
          <w:b/>
        </w:rPr>
        <w:t>Programma Strategico 4.1 - SOSTEGNO ALLA FRAGILITA’ UMANA</w:t>
      </w:r>
      <w:r w:rsidRPr="00D50C7E">
        <w:rPr>
          <w:rFonts w:ascii="Arial" w:hAnsi="Arial" w:cs="Arial"/>
        </w:rPr>
        <w:t xml:space="preserve"> (famiglie, disabili, anziani, persone in difficoltà) in base al quale “</w:t>
      </w:r>
      <w:r w:rsidRPr="00D50C7E">
        <w:rPr>
          <w:rFonts w:ascii="Arial" w:hAnsi="Arial" w:cs="Arial"/>
          <w:i/>
        </w:rPr>
        <w:t xml:space="preserve">occorre un Patto tra Comune, privato sociale e terzo settore orientato alla cura e alla soddisfazione dei bisogni dei nuclei familiari, a partire da quelli più deboli e fragili. La fragilità funzionale, clinica e sociale determina un rischio elevato di perdere la propria autosufficienza ed è, quindi, </w:t>
      </w:r>
      <w:r w:rsidRPr="00D50C7E">
        <w:rPr>
          <w:rFonts w:ascii="Arial" w:hAnsi="Arial" w:cs="Arial"/>
          <w:i/>
        </w:rPr>
        <w:lastRenderedPageBreak/>
        <w:t>necessaria una lettura integrata (sanitaria e sociale) delle fragilità per focalizzare la risposta del Comune ai bisogni sociali e sanitari</w:t>
      </w:r>
      <w:r w:rsidR="000C25B4" w:rsidRPr="00D50C7E">
        <w:rPr>
          <w:rFonts w:ascii="Arial" w:hAnsi="Arial" w:cs="Arial"/>
        </w:rPr>
        <w:t>”;</w:t>
      </w:r>
    </w:p>
    <w:p w:rsidR="00B6189B" w:rsidRPr="00D50C7E" w:rsidRDefault="00B6189B" w:rsidP="00F03B4C">
      <w:pPr>
        <w:pStyle w:val="Corpodeltesto"/>
        <w:numPr>
          <w:ilvl w:val="0"/>
          <w:numId w:val="28"/>
        </w:numPr>
        <w:jc w:val="both"/>
        <w:rPr>
          <w:rFonts w:ascii="Arial" w:eastAsia="Arial Unicode MS" w:hAnsi="Arial" w:cs="Arial"/>
          <w:i/>
        </w:rPr>
      </w:pPr>
      <w:r w:rsidRPr="00D50C7E">
        <w:rPr>
          <w:rFonts w:ascii="Arial" w:hAnsi="Arial" w:cs="Arial"/>
        </w:rPr>
        <w:t>all’interno di tale Programma Strategico</w:t>
      </w:r>
      <w:r w:rsidR="000C25B4" w:rsidRPr="00D50C7E">
        <w:rPr>
          <w:rFonts w:ascii="Arial" w:hAnsi="Arial" w:cs="Arial"/>
        </w:rPr>
        <w:t>,</w:t>
      </w:r>
      <w:r w:rsidRPr="00D50C7E">
        <w:rPr>
          <w:rFonts w:ascii="Arial" w:hAnsi="Arial" w:cs="Arial"/>
        </w:rPr>
        <w:t xml:space="preserve"> </w:t>
      </w:r>
      <w:r w:rsidRPr="00D50C7E">
        <w:rPr>
          <w:rFonts w:ascii="Arial" w:hAnsi="Arial" w:cs="Arial"/>
          <w:b/>
        </w:rPr>
        <w:t>il Progetto Operativo</w:t>
      </w:r>
      <w:r w:rsidRPr="00D50C7E">
        <w:rPr>
          <w:rFonts w:ascii="Arial" w:hAnsi="Arial" w:cs="Arial"/>
        </w:rPr>
        <w:t xml:space="preserve"> “</w:t>
      </w:r>
      <w:r w:rsidRPr="00D50C7E">
        <w:rPr>
          <w:rFonts w:ascii="Arial" w:eastAsia="Arial Unicode MS" w:hAnsi="Arial" w:cs="Arial"/>
          <w:b/>
        </w:rPr>
        <w:t xml:space="preserve">4.1.3 – UNA CITTA’ A MISURA </w:t>
      </w:r>
      <w:proofErr w:type="spellStart"/>
      <w:r w:rsidRPr="00D50C7E">
        <w:rPr>
          <w:rFonts w:ascii="Arial" w:eastAsia="Arial Unicode MS" w:hAnsi="Arial" w:cs="Arial"/>
          <w:b/>
        </w:rPr>
        <w:t>DI</w:t>
      </w:r>
      <w:proofErr w:type="spellEnd"/>
      <w:r w:rsidRPr="00D50C7E">
        <w:rPr>
          <w:rFonts w:ascii="Arial" w:eastAsia="Arial Unicode MS" w:hAnsi="Arial" w:cs="Arial"/>
          <w:b/>
        </w:rPr>
        <w:t xml:space="preserve"> TUTTI</w:t>
      </w:r>
      <w:r w:rsidR="000C25B4" w:rsidRPr="00D50C7E">
        <w:rPr>
          <w:rFonts w:ascii="Arial" w:eastAsia="Arial Unicode MS" w:hAnsi="Arial" w:cs="Arial"/>
          <w:b/>
        </w:rPr>
        <w:t xml:space="preserve"> </w:t>
      </w:r>
      <w:r w:rsidR="000C25B4" w:rsidRPr="00D50C7E">
        <w:rPr>
          <w:rFonts w:ascii="Arial" w:eastAsia="Arial Unicode MS" w:hAnsi="Arial" w:cs="Arial"/>
        </w:rPr>
        <w:t>che prevedeva di seguire</w:t>
      </w:r>
      <w:r w:rsidR="000C25B4" w:rsidRPr="00D50C7E">
        <w:rPr>
          <w:rFonts w:ascii="Arial" w:eastAsia="Arial Unicode MS" w:hAnsi="Arial" w:cs="Arial"/>
          <w:b/>
        </w:rPr>
        <w:t xml:space="preserve"> “</w:t>
      </w:r>
      <w:r w:rsidRPr="00D50C7E">
        <w:rPr>
          <w:rFonts w:ascii="Arial" w:eastAsia="Arial Unicode MS" w:hAnsi="Arial" w:cs="Arial"/>
          <w:i/>
        </w:rPr>
        <w:t>le migliori pratiche per realizzare davvero una Città a misura di disabile, con l'abbattimento e il superamento delle barriere architettoniche ed il potenziamento della fruibilità dei luoghi pubblici. Saranno sviluppati appalti mirati per rendere più concreto il diritto al benessere sociale delle persone diversamente abili. Verrà istituita la figura del Garante dei Diritti della persona disabile al fine di una reale inclusione delle persone disabili nella vita cittadina”;</w:t>
      </w:r>
    </w:p>
    <w:p w:rsidR="005A5F1D" w:rsidRPr="00D50C7E" w:rsidRDefault="00F03B4C" w:rsidP="005A5F1D">
      <w:pPr>
        <w:pStyle w:val="Corpodeltesto"/>
        <w:spacing w:after="0"/>
        <w:jc w:val="both"/>
        <w:rPr>
          <w:rFonts w:ascii="Arial" w:hAnsi="Arial" w:cs="Arial"/>
          <w:b/>
        </w:rPr>
      </w:pPr>
      <w:r w:rsidRPr="00D50C7E">
        <w:rPr>
          <w:rFonts w:ascii="Arial" w:hAnsi="Arial" w:cs="Arial"/>
          <w:b/>
        </w:rPr>
        <w:t>Rilevato</w:t>
      </w:r>
      <w:r w:rsidRPr="00D50C7E">
        <w:rPr>
          <w:rFonts w:ascii="Arial" w:hAnsi="Arial" w:cs="Arial"/>
        </w:rPr>
        <w:t xml:space="preserve"> che</w:t>
      </w:r>
      <w:r w:rsidR="005A5F1D" w:rsidRPr="00D50C7E">
        <w:rPr>
          <w:rFonts w:ascii="Arial" w:hAnsi="Arial" w:cs="Arial"/>
        </w:rPr>
        <w:t xml:space="preserve"> il </w:t>
      </w:r>
      <w:r w:rsidRPr="00D50C7E">
        <w:rPr>
          <w:rFonts w:ascii="Arial" w:hAnsi="Arial" w:cs="Arial"/>
        </w:rPr>
        <w:t>“</w:t>
      </w:r>
      <w:r w:rsidR="005A5F1D" w:rsidRPr="00D50C7E">
        <w:rPr>
          <w:rFonts w:ascii="Arial" w:hAnsi="Arial" w:cs="Arial"/>
        </w:rPr>
        <w:t>Garante delle persone con disabilità</w:t>
      </w:r>
      <w:r w:rsidRPr="00D50C7E">
        <w:rPr>
          <w:rFonts w:ascii="Arial" w:hAnsi="Arial" w:cs="Arial"/>
        </w:rPr>
        <w:t>”</w:t>
      </w:r>
      <w:r w:rsidR="005A5F1D" w:rsidRPr="00D50C7E">
        <w:rPr>
          <w:rFonts w:ascii="Arial" w:hAnsi="Arial" w:cs="Arial"/>
        </w:rPr>
        <w:t xml:space="preserve"> opera in piena autonomia </w:t>
      </w:r>
      <w:r w:rsidR="00F26E9A" w:rsidRPr="00D50C7E">
        <w:rPr>
          <w:rFonts w:ascii="Arial" w:hAnsi="Arial" w:cs="Arial"/>
        </w:rPr>
        <w:t xml:space="preserve">dalla </w:t>
      </w:r>
      <w:r w:rsidR="005A5F1D" w:rsidRPr="00D50C7E">
        <w:rPr>
          <w:rFonts w:ascii="Arial" w:hAnsi="Arial" w:cs="Arial"/>
        </w:rPr>
        <w:t xml:space="preserve">politica </w:t>
      </w:r>
      <w:r w:rsidR="00F26E9A" w:rsidRPr="00D50C7E">
        <w:rPr>
          <w:rFonts w:ascii="Arial" w:hAnsi="Arial" w:cs="Arial"/>
        </w:rPr>
        <w:t>e dall’A</w:t>
      </w:r>
      <w:r w:rsidR="005A5F1D" w:rsidRPr="00D50C7E">
        <w:rPr>
          <w:rFonts w:ascii="Arial" w:hAnsi="Arial" w:cs="Arial"/>
        </w:rPr>
        <w:t>mministra</w:t>
      </w:r>
      <w:r w:rsidR="00F26E9A" w:rsidRPr="00D50C7E">
        <w:rPr>
          <w:rFonts w:ascii="Arial" w:hAnsi="Arial" w:cs="Arial"/>
        </w:rPr>
        <w:t>zione</w:t>
      </w:r>
      <w:r w:rsidR="005A5F1D" w:rsidRPr="00D50C7E">
        <w:rPr>
          <w:rFonts w:ascii="Arial" w:hAnsi="Arial" w:cs="Arial"/>
        </w:rPr>
        <w:t>, con indipendenza di giudizio e valutazione e non è sottoposto ad alcuna forma di controllo gerarchico e/o funzionale; è un organo colle</w:t>
      </w:r>
      <w:r w:rsidR="000418C8" w:rsidRPr="00D50C7E">
        <w:rPr>
          <w:rFonts w:ascii="Arial" w:hAnsi="Arial" w:cs="Arial"/>
        </w:rPr>
        <w:t>giale formato da due componenti e</w:t>
      </w:r>
      <w:r w:rsidR="005A5F1D" w:rsidRPr="00D50C7E">
        <w:rPr>
          <w:rFonts w:ascii="Arial" w:hAnsi="Arial" w:cs="Arial"/>
        </w:rPr>
        <w:t xml:space="preserve"> viene  nominato dal Sindaco</w:t>
      </w:r>
      <w:r w:rsidR="000418C8" w:rsidRPr="00D50C7E">
        <w:rPr>
          <w:rFonts w:ascii="Arial" w:hAnsi="Arial" w:cs="Arial"/>
        </w:rPr>
        <w:t>; i</w:t>
      </w:r>
      <w:r w:rsidR="005A5F1D" w:rsidRPr="00D50C7E">
        <w:rPr>
          <w:rFonts w:ascii="Arial" w:hAnsi="Arial" w:cs="Arial"/>
        </w:rPr>
        <w:t xml:space="preserve"> componenti sono un esperto identificato nel portavoce del </w:t>
      </w:r>
      <w:proofErr w:type="spellStart"/>
      <w:r w:rsidR="005A5F1D" w:rsidRPr="00D50C7E">
        <w:rPr>
          <w:rFonts w:ascii="Arial" w:hAnsi="Arial" w:cs="Arial"/>
        </w:rPr>
        <w:t>C.F.A.D.</w:t>
      </w:r>
      <w:proofErr w:type="spellEnd"/>
      <w:r w:rsidR="005A5F1D" w:rsidRPr="00D50C7E">
        <w:rPr>
          <w:rFonts w:ascii="Arial" w:hAnsi="Arial" w:cs="Arial"/>
        </w:rPr>
        <w:t xml:space="preserve"> (Comitato Ferrarese Area</w:t>
      </w:r>
      <w:r w:rsidRPr="00D50C7E">
        <w:rPr>
          <w:rFonts w:ascii="Arial" w:hAnsi="Arial" w:cs="Arial"/>
        </w:rPr>
        <w:t xml:space="preserve"> </w:t>
      </w:r>
      <w:r w:rsidR="005A5F1D" w:rsidRPr="00D50C7E">
        <w:rPr>
          <w:rFonts w:ascii="Arial" w:hAnsi="Arial" w:cs="Arial"/>
        </w:rPr>
        <w:t>Disabili) con specifiche competenze nell’ambito dei diritti dei disabili e delle attività sociali e</w:t>
      </w:r>
      <w:r w:rsidRPr="00D50C7E">
        <w:rPr>
          <w:rFonts w:ascii="Arial" w:hAnsi="Arial" w:cs="Arial"/>
        </w:rPr>
        <w:t xml:space="preserve"> </w:t>
      </w:r>
      <w:r w:rsidR="005A5F1D" w:rsidRPr="00D50C7E">
        <w:rPr>
          <w:rFonts w:ascii="Arial" w:hAnsi="Arial" w:cs="Arial"/>
        </w:rPr>
        <w:t>un</w:t>
      </w:r>
      <w:r w:rsidRPr="00D50C7E">
        <w:rPr>
          <w:rFonts w:ascii="Arial" w:hAnsi="Arial" w:cs="Arial"/>
        </w:rPr>
        <w:t xml:space="preserve"> </w:t>
      </w:r>
      <w:r w:rsidR="005A5F1D" w:rsidRPr="00D50C7E">
        <w:rPr>
          <w:rFonts w:ascii="Arial" w:hAnsi="Arial" w:cs="Arial"/>
        </w:rPr>
        <w:t>esperto in possesso di competenze in materie giuridiche (laurea in giurisprudenza o equipollenti)</w:t>
      </w:r>
      <w:r w:rsidRPr="00D50C7E">
        <w:rPr>
          <w:rFonts w:ascii="Arial" w:hAnsi="Arial" w:cs="Arial"/>
        </w:rPr>
        <w:t xml:space="preserve"> </w:t>
      </w:r>
      <w:r w:rsidR="005A5F1D" w:rsidRPr="00D50C7E">
        <w:rPr>
          <w:rFonts w:ascii="Arial" w:hAnsi="Arial" w:cs="Arial"/>
        </w:rPr>
        <w:t>individuato a seguito di pubblicazione di un avviso pubblico</w:t>
      </w:r>
      <w:r w:rsidRPr="00D50C7E">
        <w:rPr>
          <w:rFonts w:ascii="Arial" w:hAnsi="Arial" w:cs="Arial"/>
        </w:rPr>
        <w:t>;</w:t>
      </w:r>
    </w:p>
    <w:p w:rsidR="005A5F1D" w:rsidRPr="00D50C7E" w:rsidRDefault="005A5F1D" w:rsidP="005A5F1D">
      <w:pPr>
        <w:pStyle w:val="Corpodeltesto"/>
        <w:spacing w:after="0"/>
        <w:jc w:val="both"/>
        <w:rPr>
          <w:rFonts w:ascii="Arial" w:hAnsi="Arial" w:cs="Arial"/>
          <w:b/>
        </w:rPr>
      </w:pPr>
    </w:p>
    <w:p w:rsidR="005A5F1D" w:rsidRPr="00D50C7E" w:rsidRDefault="000C25B4" w:rsidP="005A5F1D">
      <w:pPr>
        <w:pStyle w:val="Corpodeltesto"/>
        <w:spacing w:after="0"/>
        <w:jc w:val="both"/>
        <w:rPr>
          <w:rFonts w:ascii="Arial" w:hAnsi="Arial" w:cs="Arial"/>
          <w:b/>
        </w:rPr>
      </w:pPr>
      <w:r w:rsidRPr="00D50C7E">
        <w:rPr>
          <w:rFonts w:ascii="Arial" w:hAnsi="Arial" w:cs="Arial"/>
          <w:b/>
        </w:rPr>
        <w:t>Rilevato</w:t>
      </w:r>
      <w:r w:rsidR="005A5F1D" w:rsidRPr="00D50C7E">
        <w:rPr>
          <w:rFonts w:ascii="Arial" w:hAnsi="Arial" w:cs="Arial"/>
          <w:b/>
        </w:rPr>
        <w:t xml:space="preserve"> che:</w:t>
      </w:r>
    </w:p>
    <w:p w:rsidR="0016080A" w:rsidRPr="00D50C7E" w:rsidRDefault="0016080A" w:rsidP="005A5F1D">
      <w:pPr>
        <w:pStyle w:val="Corpodeltesto"/>
        <w:spacing w:after="0"/>
        <w:jc w:val="both"/>
        <w:rPr>
          <w:rFonts w:ascii="Arial" w:hAnsi="Arial" w:cs="Arial"/>
          <w:b/>
        </w:rPr>
      </w:pPr>
    </w:p>
    <w:p w:rsidR="005A5F1D" w:rsidRPr="00D50C7E" w:rsidRDefault="000C25B4" w:rsidP="005A5F1D">
      <w:pPr>
        <w:pStyle w:val="Corpodeltesto"/>
        <w:numPr>
          <w:ilvl w:val="0"/>
          <w:numId w:val="23"/>
        </w:numPr>
        <w:spacing w:after="0"/>
        <w:jc w:val="both"/>
        <w:rPr>
          <w:rFonts w:ascii="Arial" w:hAnsi="Arial" w:cs="Arial"/>
        </w:rPr>
      </w:pPr>
      <w:r w:rsidRPr="00D50C7E">
        <w:rPr>
          <w:rFonts w:ascii="Arial" w:hAnsi="Arial" w:cs="Arial"/>
        </w:rPr>
        <w:t xml:space="preserve">con il </w:t>
      </w:r>
      <w:proofErr w:type="spellStart"/>
      <w:r w:rsidRPr="00D50C7E">
        <w:rPr>
          <w:rFonts w:ascii="Arial" w:hAnsi="Arial" w:cs="Arial"/>
        </w:rPr>
        <w:t>provv.to</w:t>
      </w:r>
      <w:proofErr w:type="spellEnd"/>
      <w:r w:rsidRPr="00D50C7E">
        <w:rPr>
          <w:rFonts w:ascii="Arial" w:hAnsi="Arial" w:cs="Arial"/>
        </w:rPr>
        <w:t xml:space="preserve"> di G.C. </w:t>
      </w:r>
      <w:r w:rsidR="000418C8" w:rsidRPr="00D50C7E">
        <w:rPr>
          <w:rFonts w:ascii="Arial" w:hAnsi="Arial" w:cs="Arial"/>
        </w:rPr>
        <w:t>370/105274 del 06.10.2020</w:t>
      </w:r>
      <w:r w:rsidRPr="00D50C7E">
        <w:rPr>
          <w:rFonts w:ascii="Arial" w:hAnsi="Arial" w:cs="Arial"/>
        </w:rPr>
        <w:t xml:space="preserve"> è stato approvato il disciplinare </w:t>
      </w:r>
      <w:r w:rsidR="005A5F1D" w:rsidRPr="00D50C7E">
        <w:rPr>
          <w:rFonts w:ascii="Arial" w:hAnsi="Arial" w:cs="Arial"/>
        </w:rPr>
        <w:t>definito a seguito di</w:t>
      </w:r>
      <w:r w:rsidRPr="00D50C7E">
        <w:rPr>
          <w:rFonts w:ascii="Arial" w:hAnsi="Arial" w:cs="Arial"/>
        </w:rPr>
        <w:t xml:space="preserve"> un percorso partecipato con il comitato ferrarese dell’area disabili</w:t>
      </w:r>
      <w:r w:rsidR="005A5F1D" w:rsidRPr="00D50C7E">
        <w:rPr>
          <w:rFonts w:ascii="Arial" w:hAnsi="Arial" w:cs="Arial"/>
        </w:rPr>
        <w:t>, al fine di dar corso all’istituzione della figura del “Garante dei Diritti della persona disabile”</w:t>
      </w:r>
      <w:r w:rsidRPr="00D50C7E">
        <w:rPr>
          <w:rFonts w:ascii="Arial" w:hAnsi="Arial" w:cs="Arial"/>
        </w:rPr>
        <w:t xml:space="preserve">;   </w:t>
      </w:r>
    </w:p>
    <w:p w:rsidR="000C25B4" w:rsidRPr="00D50C7E" w:rsidRDefault="000418C8" w:rsidP="005A5F1D">
      <w:pPr>
        <w:pStyle w:val="Corpodeltesto"/>
        <w:numPr>
          <w:ilvl w:val="0"/>
          <w:numId w:val="23"/>
        </w:numPr>
        <w:spacing w:after="0"/>
        <w:jc w:val="both"/>
        <w:rPr>
          <w:rFonts w:ascii="Arial" w:hAnsi="Arial" w:cs="Arial"/>
        </w:rPr>
      </w:pPr>
      <w:r w:rsidRPr="00D50C7E">
        <w:rPr>
          <w:rFonts w:ascii="Arial" w:hAnsi="Arial" w:cs="Arial"/>
        </w:rPr>
        <w:t>è stato emanato l</w:t>
      </w:r>
      <w:r w:rsidR="005A5F1D" w:rsidRPr="00D50C7E">
        <w:rPr>
          <w:rFonts w:ascii="Arial" w:hAnsi="Arial" w:cs="Arial"/>
        </w:rPr>
        <w:t xml:space="preserve">’Avviso </w:t>
      </w:r>
      <w:r w:rsidRPr="00D50C7E">
        <w:rPr>
          <w:rFonts w:ascii="Arial" w:hAnsi="Arial" w:cs="Arial"/>
        </w:rPr>
        <w:t xml:space="preserve">pubblico in data 07.10.2020, </w:t>
      </w:r>
      <w:proofErr w:type="spellStart"/>
      <w:r w:rsidRPr="00D50C7E">
        <w:rPr>
          <w:rFonts w:ascii="Arial" w:hAnsi="Arial" w:cs="Arial"/>
        </w:rPr>
        <w:t>prot</w:t>
      </w:r>
      <w:proofErr w:type="spellEnd"/>
      <w:r w:rsidRPr="00D50C7E">
        <w:rPr>
          <w:rFonts w:ascii="Arial" w:hAnsi="Arial" w:cs="Arial"/>
        </w:rPr>
        <w:t>. 105918, per la presentazione delle candidature ai fini dell’individuazione del componente esperto in possesso delle competenze giuridiche;</w:t>
      </w:r>
    </w:p>
    <w:p w:rsidR="000418C8" w:rsidRPr="00D50C7E" w:rsidRDefault="000418C8" w:rsidP="000418C8">
      <w:pPr>
        <w:pStyle w:val="Corpodeltesto"/>
        <w:numPr>
          <w:ilvl w:val="0"/>
          <w:numId w:val="23"/>
        </w:numPr>
        <w:autoSpaceDE w:val="0"/>
        <w:autoSpaceDN w:val="0"/>
        <w:adjustRightInd w:val="0"/>
        <w:spacing w:after="0"/>
        <w:jc w:val="both"/>
        <w:rPr>
          <w:rFonts w:ascii="Arial" w:hAnsi="Arial" w:cs="Arial"/>
        </w:rPr>
      </w:pPr>
      <w:r w:rsidRPr="00D50C7E">
        <w:rPr>
          <w:rFonts w:ascii="Arial" w:hAnsi="Arial" w:cs="Arial"/>
        </w:rPr>
        <w:t xml:space="preserve">in esito alla procedura pubblica, il Sindaco, con decreto del 15.10.2020, </w:t>
      </w:r>
      <w:proofErr w:type="spellStart"/>
      <w:r w:rsidRPr="00D50C7E">
        <w:rPr>
          <w:rFonts w:ascii="Arial" w:hAnsi="Arial" w:cs="Arial"/>
        </w:rPr>
        <w:t>prot</w:t>
      </w:r>
      <w:proofErr w:type="spellEnd"/>
      <w:r w:rsidRPr="00D50C7E">
        <w:rPr>
          <w:rFonts w:ascii="Arial" w:hAnsi="Arial" w:cs="Arial"/>
        </w:rPr>
        <w:t xml:space="preserve">. 110040, ha individuato, quale componente del Garante delle persone con disabilità, il portavoce del Comitato Ferrarese Area disabile </w:t>
      </w:r>
      <w:r w:rsidR="00460BCE" w:rsidRPr="00D50C7E">
        <w:rPr>
          <w:rFonts w:ascii="Arial" w:hAnsi="Arial" w:cs="Arial"/>
        </w:rPr>
        <w:t xml:space="preserve">(Carlos Dana) </w:t>
      </w:r>
      <w:r w:rsidRPr="00D50C7E">
        <w:rPr>
          <w:rFonts w:ascii="Arial" w:hAnsi="Arial" w:cs="Arial"/>
        </w:rPr>
        <w:t xml:space="preserve">ed ha nominato, </w:t>
      </w:r>
      <w:r w:rsidR="00373609" w:rsidRPr="00D50C7E">
        <w:rPr>
          <w:rFonts w:ascii="Arial" w:hAnsi="Arial" w:cs="Arial"/>
        </w:rPr>
        <w:t>il</w:t>
      </w:r>
      <w:r w:rsidRPr="00D50C7E">
        <w:rPr>
          <w:rFonts w:ascii="Arial" w:hAnsi="Arial" w:cs="Arial"/>
        </w:rPr>
        <w:t xml:space="preserve"> componente del Garante delle persone con disabilità con specifiche competenze nell’ambito dei diritti dei disabili e delle attività sociali</w:t>
      </w:r>
      <w:r w:rsidR="00460BCE" w:rsidRPr="00D50C7E">
        <w:rPr>
          <w:rFonts w:ascii="Arial" w:hAnsi="Arial" w:cs="Arial"/>
        </w:rPr>
        <w:t xml:space="preserve"> (avv. Davide Conti)</w:t>
      </w:r>
      <w:r w:rsidRPr="00D50C7E">
        <w:rPr>
          <w:rFonts w:ascii="Arial" w:hAnsi="Arial" w:cs="Arial"/>
        </w:rPr>
        <w:t>;</w:t>
      </w:r>
    </w:p>
    <w:p w:rsidR="005A5F1D" w:rsidRPr="00D50C7E" w:rsidRDefault="005A5F1D" w:rsidP="005A5F1D">
      <w:pPr>
        <w:pStyle w:val="Corpodeltesto"/>
        <w:spacing w:after="0"/>
        <w:jc w:val="both"/>
        <w:rPr>
          <w:rFonts w:ascii="Arial" w:hAnsi="Arial" w:cs="Arial"/>
        </w:rPr>
      </w:pPr>
    </w:p>
    <w:p w:rsidR="00B6189B" w:rsidRPr="00D50C7E" w:rsidRDefault="00460BCE" w:rsidP="00460BCE">
      <w:pPr>
        <w:autoSpaceDE w:val="0"/>
        <w:autoSpaceDN w:val="0"/>
        <w:adjustRightInd w:val="0"/>
        <w:jc w:val="both"/>
        <w:rPr>
          <w:rFonts w:ascii="Arial" w:hAnsi="Arial" w:cs="Arial"/>
        </w:rPr>
      </w:pPr>
      <w:r w:rsidRPr="00D50C7E">
        <w:rPr>
          <w:rFonts w:ascii="Arial" w:hAnsi="Arial" w:cs="Arial"/>
          <w:b/>
        </w:rPr>
        <w:t>Atteso</w:t>
      </w:r>
      <w:r w:rsidRPr="00D50C7E">
        <w:rPr>
          <w:rFonts w:ascii="Arial" w:hAnsi="Arial" w:cs="Arial"/>
        </w:rPr>
        <w:t xml:space="preserve"> che le due figure individuate hanno presenziato all’incontro tenutosi in data 15 ottobre 2020 nell’ambito della Festa </w:t>
      </w:r>
      <w:r w:rsidR="000D102F" w:rsidRPr="00D50C7E">
        <w:rPr>
          <w:rFonts w:ascii="Arial" w:hAnsi="Arial" w:cs="Arial"/>
        </w:rPr>
        <w:t>della legalità e responsabilità</w:t>
      </w:r>
      <w:r w:rsidRPr="00D50C7E">
        <w:rPr>
          <w:rFonts w:ascii="Arial" w:hAnsi="Arial" w:cs="Arial"/>
        </w:rPr>
        <w:t xml:space="preserve"> coordinata dal Comune di Ferrara;</w:t>
      </w:r>
    </w:p>
    <w:p w:rsidR="00460BCE" w:rsidRPr="00D50C7E" w:rsidRDefault="00460BCE" w:rsidP="00460BCE">
      <w:pPr>
        <w:autoSpaceDE w:val="0"/>
        <w:autoSpaceDN w:val="0"/>
        <w:adjustRightInd w:val="0"/>
        <w:jc w:val="both"/>
        <w:rPr>
          <w:rFonts w:ascii="Arial" w:hAnsi="Arial" w:cs="Arial"/>
        </w:rPr>
      </w:pPr>
    </w:p>
    <w:p w:rsidR="00460BCE" w:rsidRPr="00D50C7E" w:rsidRDefault="00EA7A3D" w:rsidP="000C07C0">
      <w:pPr>
        <w:pStyle w:val="Default"/>
        <w:jc w:val="both"/>
        <w:rPr>
          <w:rFonts w:ascii="Arial" w:hAnsi="Arial" w:cs="Arial"/>
        </w:rPr>
      </w:pPr>
      <w:r w:rsidRPr="00D50C7E">
        <w:rPr>
          <w:rFonts w:ascii="Arial" w:hAnsi="Arial" w:cs="Arial"/>
          <w:b/>
        </w:rPr>
        <w:t xml:space="preserve">Ritenuto </w:t>
      </w:r>
      <w:r w:rsidRPr="00D50C7E">
        <w:rPr>
          <w:rFonts w:ascii="Arial" w:hAnsi="Arial" w:cs="Arial"/>
        </w:rPr>
        <w:t>necessario</w:t>
      </w:r>
      <w:r w:rsidR="000D102F" w:rsidRPr="00D50C7E">
        <w:rPr>
          <w:rFonts w:ascii="Arial" w:hAnsi="Arial" w:cs="Arial"/>
        </w:rPr>
        <w:t xml:space="preserve"> approvare il Regolamento </w:t>
      </w:r>
      <w:r w:rsidR="00CD319C" w:rsidRPr="00D50C7E">
        <w:rPr>
          <w:rFonts w:ascii="Arial" w:hAnsi="Arial" w:cs="Arial"/>
        </w:rPr>
        <w:t>disciplina</w:t>
      </w:r>
      <w:r w:rsidR="000C07C0" w:rsidRPr="00D50C7E">
        <w:rPr>
          <w:rFonts w:ascii="Arial" w:hAnsi="Arial" w:cs="Arial"/>
        </w:rPr>
        <w:t>nte</w:t>
      </w:r>
      <w:r w:rsidR="00CD319C" w:rsidRPr="00D50C7E">
        <w:rPr>
          <w:rFonts w:ascii="Arial" w:hAnsi="Arial" w:cs="Arial"/>
        </w:rPr>
        <w:t xml:space="preserve"> c</w:t>
      </w:r>
      <w:r w:rsidR="000C07C0" w:rsidRPr="00D50C7E">
        <w:rPr>
          <w:rFonts w:ascii="Arial" w:hAnsi="Arial" w:cs="Arial"/>
        </w:rPr>
        <w:t>ompiti, funzioni e poteri dell’</w:t>
      </w:r>
      <w:r w:rsidR="00CD319C" w:rsidRPr="00D50C7E">
        <w:rPr>
          <w:rFonts w:ascii="Arial" w:hAnsi="Arial" w:cs="Arial"/>
        </w:rPr>
        <w:t xml:space="preserve">Autorità del Garante delle persone con disabilità, istituito presso il Comune di Ferrara e </w:t>
      </w:r>
      <w:proofErr w:type="spellStart"/>
      <w:r w:rsidR="000C07C0" w:rsidRPr="00D50C7E">
        <w:rPr>
          <w:rFonts w:ascii="Arial" w:hAnsi="Arial" w:cs="Arial"/>
        </w:rPr>
        <w:t>normante</w:t>
      </w:r>
      <w:proofErr w:type="spellEnd"/>
      <w:r w:rsidR="00CD319C" w:rsidRPr="00D50C7E">
        <w:rPr>
          <w:rFonts w:ascii="Arial" w:hAnsi="Arial" w:cs="Arial"/>
        </w:rPr>
        <w:t xml:space="preserve"> i suoi rapporti con l’Amministraz</w:t>
      </w:r>
      <w:r w:rsidR="000C07C0" w:rsidRPr="00D50C7E">
        <w:rPr>
          <w:rFonts w:ascii="Arial" w:hAnsi="Arial" w:cs="Arial"/>
        </w:rPr>
        <w:t>ione Comunale e la cittadinanza, allegato al presente atto in parte integrante e sostanziale;</w:t>
      </w:r>
    </w:p>
    <w:p w:rsidR="000C07C0" w:rsidRPr="00D50C7E" w:rsidRDefault="000C07C0" w:rsidP="009565E4">
      <w:pPr>
        <w:autoSpaceDE w:val="0"/>
        <w:autoSpaceDN w:val="0"/>
        <w:adjustRightInd w:val="0"/>
        <w:rPr>
          <w:rFonts w:ascii="Calibri" w:hAnsi="Calibri" w:cs="Calibri"/>
        </w:rPr>
      </w:pPr>
    </w:p>
    <w:p w:rsidR="00BC4C61" w:rsidRPr="00D50C7E" w:rsidRDefault="000C07C0" w:rsidP="00BC4C61">
      <w:pPr>
        <w:autoSpaceDE w:val="0"/>
        <w:autoSpaceDN w:val="0"/>
        <w:adjustRightInd w:val="0"/>
        <w:jc w:val="both"/>
        <w:rPr>
          <w:rFonts w:ascii="Arial" w:hAnsi="Arial" w:cs="Arial"/>
        </w:rPr>
      </w:pPr>
      <w:r w:rsidRPr="00D50C7E">
        <w:rPr>
          <w:rFonts w:ascii="Arial" w:hAnsi="Arial" w:cs="Arial"/>
          <w:b/>
        </w:rPr>
        <w:t>Dato atto</w:t>
      </w:r>
      <w:r w:rsidRPr="00D50C7E">
        <w:rPr>
          <w:rFonts w:ascii="Arial" w:hAnsi="Arial" w:cs="Arial"/>
        </w:rPr>
        <w:t xml:space="preserve"> che </w:t>
      </w:r>
      <w:r w:rsidR="00BC4C61" w:rsidRPr="00D50C7E">
        <w:rPr>
          <w:rFonts w:ascii="Arial" w:hAnsi="Arial" w:cs="Arial"/>
        </w:rPr>
        <w:t>con proprio Verbale n. 7/27410 del 15.03.2021 è stato approvato ed integrato il Documento Unico di Programmazione – DUP 2021-2024 e relativi allegati, dove si prevede:</w:t>
      </w:r>
    </w:p>
    <w:p w:rsidR="009565E4" w:rsidRPr="00D50C7E" w:rsidRDefault="00BC4C61" w:rsidP="00BC4C61">
      <w:pPr>
        <w:numPr>
          <w:ilvl w:val="0"/>
          <w:numId w:val="29"/>
        </w:numPr>
        <w:autoSpaceDE w:val="0"/>
        <w:autoSpaceDN w:val="0"/>
        <w:adjustRightInd w:val="0"/>
        <w:jc w:val="both"/>
        <w:rPr>
          <w:rFonts w:ascii="Arial" w:hAnsi="Arial" w:cs="Arial"/>
        </w:rPr>
      </w:pPr>
      <w:r w:rsidRPr="00D50C7E">
        <w:rPr>
          <w:rFonts w:ascii="Arial" w:hAnsi="Arial" w:cs="Arial"/>
        </w:rPr>
        <w:t xml:space="preserve">il </w:t>
      </w:r>
      <w:r w:rsidRPr="00D50C7E">
        <w:rPr>
          <w:rFonts w:ascii="Arial" w:hAnsi="Arial" w:cs="Arial"/>
          <w:b/>
        </w:rPr>
        <w:t>Programma Strategico 4.1 - SOSTEGNO ALLA FRAGILITA’ UMANA</w:t>
      </w:r>
      <w:r w:rsidRPr="00D50C7E">
        <w:rPr>
          <w:rFonts w:ascii="Arial" w:hAnsi="Arial" w:cs="Arial"/>
        </w:rPr>
        <w:t xml:space="preserve"> (famiglie, disabili, anziani, persone in difficoltà) in base al quale, in continuità con quanto previsto nel DUP dell’annualità 2020, “</w:t>
      </w:r>
      <w:r w:rsidRPr="00D50C7E">
        <w:rPr>
          <w:rFonts w:ascii="Arial" w:hAnsi="Arial" w:cs="Arial"/>
          <w:i/>
        </w:rPr>
        <w:t>o</w:t>
      </w:r>
      <w:r w:rsidR="009565E4" w:rsidRPr="00D50C7E">
        <w:rPr>
          <w:rFonts w:ascii="Arial" w:hAnsi="Arial" w:cs="Arial"/>
          <w:i/>
        </w:rPr>
        <w:t>ccorre un Patto tra Comune, privato sociale e terzo settore orientato alla cura e alla</w:t>
      </w:r>
      <w:r w:rsidRPr="00D50C7E">
        <w:rPr>
          <w:rFonts w:ascii="Arial" w:hAnsi="Arial" w:cs="Arial"/>
          <w:i/>
        </w:rPr>
        <w:t xml:space="preserve"> </w:t>
      </w:r>
      <w:r w:rsidR="009565E4" w:rsidRPr="00D50C7E">
        <w:rPr>
          <w:rFonts w:ascii="Arial" w:hAnsi="Arial" w:cs="Arial"/>
          <w:i/>
        </w:rPr>
        <w:t>soddisfazione dei bisogni dei nuclei familiari, a partire da quelli più deboli e fragili. La</w:t>
      </w:r>
      <w:r w:rsidRPr="00D50C7E">
        <w:rPr>
          <w:rFonts w:ascii="Arial" w:hAnsi="Arial" w:cs="Arial"/>
          <w:i/>
        </w:rPr>
        <w:t xml:space="preserve"> </w:t>
      </w:r>
      <w:r w:rsidR="009565E4" w:rsidRPr="00D50C7E">
        <w:rPr>
          <w:rFonts w:ascii="Arial" w:hAnsi="Arial" w:cs="Arial"/>
          <w:i/>
        </w:rPr>
        <w:t xml:space="preserve">fragilità funzionale, clinica e sociale, determina un </w:t>
      </w:r>
      <w:r w:rsidR="009565E4" w:rsidRPr="00D50C7E">
        <w:rPr>
          <w:rFonts w:ascii="Arial" w:hAnsi="Arial" w:cs="Arial"/>
          <w:i/>
        </w:rPr>
        <w:lastRenderedPageBreak/>
        <w:t>rischio elevato di perdere la propria</w:t>
      </w:r>
      <w:r w:rsidRPr="00D50C7E">
        <w:rPr>
          <w:rFonts w:ascii="Arial" w:hAnsi="Arial" w:cs="Arial"/>
          <w:i/>
        </w:rPr>
        <w:t xml:space="preserve"> </w:t>
      </w:r>
      <w:r w:rsidR="009565E4" w:rsidRPr="00D50C7E">
        <w:rPr>
          <w:rFonts w:ascii="Arial" w:hAnsi="Arial" w:cs="Arial"/>
          <w:i/>
        </w:rPr>
        <w:t>autosufficienza ed è, quindi, necessaria una lettura integrata (sanitaria e sociale) delle</w:t>
      </w:r>
      <w:r w:rsidRPr="00D50C7E">
        <w:rPr>
          <w:rFonts w:ascii="Arial" w:hAnsi="Arial" w:cs="Arial"/>
          <w:i/>
        </w:rPr>
        <w:t xml:space="preserve"> </w:t>
      </w:r>
      <w:r w:rsidR="009565E4" w:rsidRPr="00D50C7E">
        <w:rPr>
          <w:rFonts w:ascii="Arial" w:hAnsi="Arial" w:cs="Arial"/>
          <w:i/>
        </w:rPr>
        <w:t>fragilità per focalizzare la risposta del Comune sui veri bisogni sociali e sanitari.</w:t>
      </w:r>
      <w:r w:rsidRPr="00D50C7E">
        <w:rPr>
          <w:rFonts w:ascii="Arial" w:hAnsi="Arial" w:cs="Arial"/>
          <w:i/>
        </w:rPr>
        <w:t xml:space="preserve"> </w:t>
      </w:r>
      <w:r w:rsidR="009565E4" w:rsidRPr="00D50C7E">
        <w:rPr>
          <w:rFonts w:ascii="Arial" w:hAnsi="Arial" w:cs="Arial"/>
          <w:i/>
        </w:rPr>
        <w:t>L’emergenza ha colpito le famiglie più deboli e la chiusura della scuola e dei servizi</w:t>
      </w:r>
      <w:r w:rsidRPr="00D50C7E">
        <w:rPr>
          <w:rFonts w:ascii="Arial" w:hAnsi="Arial" w:cs="Arial"/>
          <w:i/>
        </w:rPr>
        <w:t xml:space="preserve"> </w:t>
      </w:r>
      <w:r w:rsidR="009565E4" w:rsidRPr="00D50C7E">
        <w:rPr>
          <w:rFonts w:ascii="Arial" w:hAnsi="Arial" w:cs="Arial"/>
          <w:i/>
        </w:rPr>
        <w:t xml:space="preserve">all’infanzia ha aggravato la </w:t>
      </w:r>
      <w:r w:rsidRPr="00D50C7E">
        <w:rPr>
          <w:rFonts w:ascii="Arial" w:hAnsi="Arial" w:cs="Arial"/>
          <w:i/>
        </w:rPr>
        <w:t xml:space="preserve"> c</w:t>
      </w:r>
      <w:r w:rsidR="009565E4" w:rsidRPr="00D50C7E">
        <w:rPr>
          <w:rFonts w:ascii="Arial" w:hAnsi="Arial" w:cs="Arial"/>
          <w:i/>
        </w:rPr>
        <w:t>ondizione di molti gruppi sociali fragili. Nel corso</w:t>
      </w:r>
      <w:r w:rsidRPr="00D50C7E">
        <w:rPr>
          <w:rFonts w:ascii="Arial" w:hAnsi="Arial" w:cs="Arial"/>
          <w:i/>
        </w:rPr>
        <w:t xml:space="preserve"> </w:t>
      </w:r>
      <w:r w:rsidR="009565E4" w:rsidRPr="00D50C7E">
        <w:rPr>
          <w:rFonts w:ascii="Arial" w:hAnsi="Arial" w:cs="Arial"/>
          <w:i/>
        </w:rPr>
        <w:t>dell’emergenza sanitaria sono state incrementate le risorse dedicate ai servizi per la</w:t>
      </w:r>
      <w:r w:rsidRPr="00D50C7E">
        <w:rPr>
          <w:rFonts w:ascii="Arial" w:hAnsi="Arial" w:cs="Arial"/>
          <w:i/>
        </w:rPr>
        <w:t xml:space="preserve"> </w:t>
      </w:r>
      <w:r w:rsidR="009565E4" w:rsidRPr="00D50C7E">
        <w:rPr>
          <w:rFonts w:ascii="Arial" w:hAnsi="Arial" w:cs="Arial"/>
          <w:i/>
        </w:rPr>
        <w:t>famiglia e la disabilità con prestazioni di sostegno e assistenza</w:t>
      </w:r>
      <w:r w:rsidRPr="00D50C7E">
        <w:rPr>
          <w:rFonts w:ascii="Arial" w:hAnsi="Arial" w:cs="Arial"/>
        </w:rPr>
        <w:t>”;</w:t>
      </w:r>
    </w:p>
    <w:p w:rsidR="009565E4" w:rsidRPr="00D50C7E" w:rsidRDefault="00BC4C61" w:rsidP="00BC4C61">
      <w:pPr>
        <w:numPr>
          <w:ilvl w:val="0"/>
          <w:numId w:val="29"/>
        </w:numPr>
        <w:autoSpaceDE w:val="0"/>
        <w:autoSpaceDN w:val="0"/>
        <w:adjustRightInd w:val="0"/>
        <w:jc w:val="both"/>
        <w:rPr>
          <w:rFonts w:ascii="Arial" w:hAnsi="Arial" w:cs="Arial"/>
        </w:rPr>
      </w:pPr>
      <w:r w:rsidRPr="00D50C7E">
        <w:rPr>
          <w:rFonts w:ascii="Arial" w:hAnsi="Arial" w:cs="Arial"/>
        </w:rPr>
        <w:t xml:space="preserve">all’interno di tale Programma Strategico, </w:t>
      </w:r>
      <w:r w:rsidRPr="00D50C7E">
        <w:rPr>
          <w:rFonts w:ascii="Arial" w:hAnsi="Arial" w:cs="Arial"/>
          <w:b/>
        </w:rPr>
        <w:t>il Progetto Operativo</w:t>
      </w:r>
      <w:r w:rsidRPr="00D50C7E">
        <w:rPr>
          <w:rFonts w:ascii="Arial" w:hAnsi="Arial" w:cs="Arial"/>
        </w:rPr>
        <w:t xml:space="preserve"> “</w:t>
      </w:r>
      <w:r w:rsidRPr="00D50C7E">
        <w:rPr>
          <w:rFonts w:ascii="Arial" w:eastAsia="Arial Unicode MS" w:hAnsi="Arial" w:cs="Arial"/>
          <w:b/>
        </w:rPr>
        <w:t xml:space="preserve">4.1.3 – UNA CITTA’ A MISURA </w:t>
      </w:r>
      <w:proofErr w:type="spellStart"/>
      <w:r w:rsidRPr="00D50C7E">
        <w:rPr>
          <w:rFonts w:ascii="Arial" w:eastAsia="Arial Unicode MS" w:hAnsi="Arial" w:cs="Arial"/>
          <w:b/>
        </w:rPr>
        <w:t>DI</w:t>
      </w:r>
      <w:proofErr w:type="spellEnd"/>
      <w:r w:rsidRPr="00D50C7E">
        <w:rPr>
          <w:rFonts w:ascii="Arial" w:eastAsia="Arial Unicode MS" w:hAnsi="Arial" w:cs="Arial"/>
          <w:b/>
        </w:rPr>
        <w:t xml:space="preserve"> TUTTI </w:t>
      </w:r>
      <w:r w:rsidRPr="00D50C7E">
        <w:rPr>
          <w:rFonts w:ascii="Arial" w:eastAsia="Arial Unicode MS" w:hAnsi="Arial" w:cs="Arial"/>
        </w:rPr>
        <w:t>che prevede di seguire</w:t>
      </w:r>
      <w:r w:rsidRPr="00D50C7E">
        <w:rPr>
          <w:rFonts w:ascii="Arial" w:hAnsi="Arial" w:cs="Arial"/>
        </w:rPr>
        <w:t xml:space="preserve"> “</w:t>
      </w:r>
      <w:r w:rsidR="009565E4" w:rsidRPr="00D50C7E">
        <w:rPr>
          <w:rFonts w:ascii="Arial" w:hAnsi="Arial" w:cs="Arial"/>
          <w:i/>
        </w:rPr>
        <w:t>le migliori pratiche per realizzare davvero una Città a misura di disabile, con</w:t>
      </w:r>
      <w:r w:rsidRPr="00D50C7E">
        <w:rPr>
          <w:rFonts w:ascii="Arial" w:hAnsi="Arial" w:cs="Arial"/>
          <w:i/>
        </w:rPr>
        <w:t xml:space="preserve"> </w:t>
      </w:r>
      <w:r w:rsidR="009565E4" w:rsidRPr="00D50C7E">
        <w:rPr>
          <w:rFonts w:ascii="Arial" w:hAnsi="Arial" w:cs="Arial"/>
          <w:i/>
        </w:rPr>
        <w:t>l'abbattimento ed il superamento delle barriere architettoniche ed il potenziamento della fruibilità</w:t>
      </w:r>
      <w:r w:rsidRPr="00D50C7E">
        <w:rPr>
          <w:rFonts w:ascii="Arial" w:hAnsi="Arial" w:cs="Arial"/>
          <w:i/>
        </w:rPr>
        <w:t xml:space="preserve"> </w:t>
      </w:r>
      <w:r w:rsidR="009565E4" w:rsidRPr="00D50C7E">
        <w:rPr>
          <w:rFonts w:ascii="Arial" w:hAnsi="Arial" w:cs="Arial"/>
          <w:i/>
        </w:rPr>
        <w:t>dei luoghi pubblici. Saranno sviluppati appalti mirati per rendere più concreto il diritto al benessere</w:t>
      </w:r>
      <w:r w:rsidRPr="00D50C7E">
        <w:rPr>
          <w:rFonts w:ascii="Arial" w:hAnsi="Arial" w:cs="Arial"/>
          <w:i/>
        </w:rPr>
        <w:t xml:space="preserve"> </w:t>
      </w:r>
      <w:r w:rsidR="009565E4" w:rsidRPr="00D50C7E">
        <w:rPr>
          <w:rFonts w:ascii="Arial" w:hAnsi="Arial" w:cs="Arial"/>
          <w:i/>
        </w:rPr>
        <w:t>sociale delle persone disabili. Con il Garante dei Diritti delle persone disabili inizieremo la fase di</w:t>
      </w:r>
      <w:r w:rsidRPr="00D50C7E">
        <w:rPr>
          <w:rFonts w:ascii="Arial" w:hAnsi="Arial" w:cs="Arial"/>
          <w:i/>
        </w:rPr>
        <w:t xml:space="preserve"> </w:t>
      </w:r>
      <w:r w:rsidR="009565E4" w:rsidRPr="00D50C7E">
        <w:rPr>
          <w:rFonts w:ascii="Arial" w:hAnsi="Arial" w:cs="Arial"/>
          <w:i/>
        </w:rPr>
        <w:t>analisi conoscitiva della realtà territoriale e di stesura delle linee guida per il nuovo Programma per</w:t>
      </w:r>
      <w:r w:rsidRPr="00D50C7E">
        <w:rPr>
          <w:rFonts w:ascii="Arial" w:hAnsi="Arial" w:cs="Arial"/>
          <w:i/>
        </w:rPr>
        <w:t xml:space="preserve"> </w:t>
      </w:r>
      <w:r w:rsidR="009565E4" w:rsidRPr="00D50C7E">
        <w:rPr>
          <w:rFonts w:ascii="Arial" w:hAnsi="Arial" w:cs="Arial"/>
          <w:i/>
        </w:rPr>
        <w:t xml:space="preserve">l’eliminazione delle barriere </w:t>
      </w:r>
      <w:r w:rsidRPr="00D50C7E">
        <w:rPr>
          <w:rFonts w:ascii="Arial" w:hAnsi="Arial" w:cs="Arial"/>
          <w:i/>
        </w:rPr>
        <w:t xml:space="preserve"> a</w:t>
      </w:r>
      <w:r w:rsidR="009565E4" w:rsidRPr="00D50C7E">
        <w:rPr>
          <w:rFonts w:ascii="Arial" w:hAnsi="Arial" w:cs="Arial"/>
          <w:i/>
        </w:rPr>
        <w:t>rchitettoniche negli spazi pubblici, superando le attuali rigidità</w:t>
      </w:r>
      <w:r w:rsidRPr="00D50C7E">
        <w:rPr>
          <w:rFonts w:ascii="Arial" w:hAnsi="Arial" w:cs="Arial"/>
          <w:i/>
        </w:rPr>
        <w:t xml:space="preserve"> </w:t>
      </w:r>
      <w:r w:rsidR="009565E4" w:rsidRPr="00D50C7E">
        <w:rPr>
          <w:rFonts w:ascii="Arial" w:hAnsi="Arial" w:cs="Arial"/>
          <w:i/>
        </w:rPr>
        <w:t>infrastrutturali che vincolano in modo significativo l’estensione dell’offerta di mobilità anche alla</w:t>
      </w:r>
      <w:r w:rsidRPr="00D50C7E">
        <w:rPr>
          <w:rFonts w:ascii="Arial" w:hAnsi="Arial" w:cs="Arial"/>
          <w:i/>
        </w:rPr>
        <w:t xml:space="preserve"> </w:t>
      </w:r>
      <w:r w:rsidR="009565E4" w:rsidRPr="00D50C7E">
        <w:rPr>
          <w:rFonts w:ascii="Arial" w:hAnsi="Arial" w:cs="Arial"/>
          <w:i/>
        </w:rPr>
        <w:t>popolazione disabile</w:t>
      </w:r>
      <w:r w:rsidRPr="00D50C7E">
        <w:rPr>
          <w:rFonts w:ascii="Arial" w:hAnsi="Arial" w:cs="Arial"/>
        </w:rPr>
        <w:t>”;</w:t>
      </w:r>
    </w:p>
    <w:p w:rsidR="0016080A" w:rsidRPr="00D50C7E" w:rsidRDefault="0016080A" w:rsidP="0016080A">
      <w:pPr>
        <w:autoSpaceDE w:val="0"/>
        <w:autoSpaceDN w:val="0"/>
        <w:adjustRightInd w:val="0"/>
        <w:ind w:left="360"/>
        <w:jc w:val="both"/>
        <w:rPr>
          <w:rFonts w:ascii="Arial" w:hAnsi="Arial" w:cs="Arial"/>
        </w:rPr>
      </w:pPr>
    </w:p>
    <w:p w:rsidR="000D2092" w:rsidRPr="00D50C7E" w:rsidRDefault="00BB2A7B" w:rsidP="001F3EF4">
      <w:pPr>
        <w:pStyle w:val="Default"/>
        <w:jc w:val="both"/>
        <w:rPr>
          <w:rFonts w:ascii="Arial" w:hAnsi="Arial" w:cs="Arial"/>
          <w:bCs/>
        </w:rPr>
      </w:pPr>
      <w:r w:rsidRPr="00D50C7E">
        <w:rPr>
          <w:rFonts w:ascii="Arial" w:hAnsi="Arial" w:cs="Arial"/>
          <w:b/>
          <w:bCs/>
        </w:rPr>
        <w:t xml:space="preserve">Ritenuto </w:t>
      </w:r>
      <w:r w:rsidRPr="00D50C7E">
        <w:rPr>
          <w:rFonts w:ascii="Arial" w:hAnsi="Arial" w:cs="Arial"/>
          <w:bCs/>
        </w:rPr>
        <w:t>di procedere all’approvazione</w:t>
      </w:r>
      <w:r w:rsidR="0086723A" w:rsidRPr="00D50C7E">
        <w:rPr>
          <w:rFonts w:ascii="Arial" w:hAnsi="Arial" w:cs="Arial"/>
          <w:bCs/>
        </w:rPr>
        <w:t xml:space="preserve"> del regolamento</w:t>
      </w:r>
      <w:r w:rsidRPr="00D50C7E">
        <w:rPr>
          <w:rFonts w:ascii="Arial" w:hAnsi="Arial" w:cs="Arial"/>
          <w:bCs/>
        </w:rPr>
        <w:t xml:space="preserve">; </w:t>
      </w:r>
    </w:p>
    <w:p w:rsidR="00BB2A7B" w:rsidRPr="00D50C7E" w:rsidRDefault="00BB2A7B" w:rsidP="001F3EF4">
      <w:pPr>
        <w:pStyle w:val="Default"/>
        <w:jc w:val="both"/>
        <w:rPr>
          <w:rFonts w:ascii="Arial" w:hAnsi="Arial" w:cs="Arial"/>
          <w:b/>
          <w:bCs/>
        </w:rPr>
      </w:pPr>
    </w:p>
    <w:p w:rsidR="001F3848" w:rsidRPr="00D50C7E" w:rsidRDefault="008A07FC" w:rsidP="001F3EF4">
      <w:pPr>
        <w:pStyle w:val="Default"/>
        <w:jc w:val="both"/>
        <w:rPr>
          <w:rFonts w:ascii="Arial" w:hAnsi="Arial" w:cs="Arial"/>
        </w:rPr>
      </w:pPr>
      <w:r w:rsidRPr="00D50C7E">
        <w:rPr>
          <w:rFonts w:ascii="Arial" w:hAnsi="Arial" w:cs="Arial"/>
          <w:b/>
          <w:bCs/>
        </w:rPr>
        <w:t>VIS</w:t>
      </w:r>
      <w:r w:rsidR="00EA7A3D" w:rsidRPr="00D50C7E">
        <w:rPr>
          <w:rFonts w:ascii="Arial" w:hAnsi="Arial" w:cs="Arial"/>
          <w:b/>
          <w:bCs/>
        </w:rPr>
        <w:t xml:space="preserve">TI </w:t>
      </w:r>
      <w:r w:rsidR="00EA7A3D" w:rsidRPr="00D50C7E">
        <w:rPr>
          <w:rFonts w:ascii="Arial" w:hAnsi="Arial" w:cs="Arial"/>
          <w:bCs/>
        </w:rPr>
        <w:t>i pareri favorevoli in ordine</w:t>
      </w:r>
      <w:r w:rsidR="00EA7A3D" w:rsidRPr="00D50C7E">
        <w:rPr>
          <w:rFonts w:ascii="Arial" w:hAnsi="Arial" w:cs="Arial"/>
          <w:b/>
          <w:bCs/>
        </w:rPr>
        <w:t xml:space="preserve"> </w:t>
      </w:r>
      <w:r w:rsidR="00EA7A3D" w:rsidRPr="00D50C7E">
        <w:rPr>
          <w:rFonts w:ascii="Arial" w:hAnsi="Arial" w:cs="Arial"/>
          <w:bCs/>
        </w:rPr>
        <w:t>alla</w:t>
      </w:r>
      <w:r w:rsidRPr="00D50C7E">
        <w:rPr>
          <w:rFonts w:ascii="Arial" w:hAnsi="Arial" w:cs="Arial"/>
        </w:rPr>
        <w:t xml:space="preserve"> regolarità tecnica </w:t>
      </w:r>
      <w:r w:rsidR="00EA7A3D" w:rsidRPr="00D50C7E">
        <w:rPr>
          <w:rFonts w:ascii="Arial" w:hAnsi="Arial" w:cs="Arial"/>
        </w:rPr>
        <w:t xml:space="preserve">e contabile </w:t>
      </w:r>
      <w:r w:rsidRPr="00D50C7E">
        <w:rPr>
          <w:rFonts w:ascii="Arial" w:hAnsi="Arial" w:cs="Arial"/>
        </w:rPr>
        <w:t>espress</w:t>
      </w:r>
      <w:r w:rsidR="00EA7A3D" w:rsidRPr="00D50C7E">
        <w:rPr>
          <w:rFonts w:ascii="Arial" w:hAnsi="Arial" w:cs="Arial"/>
        </w:rPr>
        <w:t>i rispettivamente</w:t>
      </w:r>
      <w:r w:rsidRPr="00D50C7E">
        <w:rPr>
          <w:rFonts w:ascii="Arial" w:hAnsi="Arial" w:cs="Arial"/>
        </w:rPr>
        <w:t xml:space="preserve"> dal Responsabile del Servizio </w:t>
      </w:r>
      <w:r w:rsidR="00EA7A3D" w:rsidRPr="00D50C7E">
        <w:rPr>
          <w:rFonts w:ascii="Arial" w:hAnsi="Arial" w:cs="Arial"/>
        </w:rPr>
        <w:t xml:space="preserve">Organizzazione, programmazione </w:t>
      </w:r>
      <w:r w:rsidR="0016080A" w:rsidRPr="00D50C7E">
        <w:rPr>
          <w:rFonts w:ascii="Arial" w:hAnsi="Arial" w:cs="Arial"/>
        </w:rPr>
        <w:t>e gestione del personale e dal Responsabile di R</w:t>
      </w:r>
      <w:r w:rsidR="00EA7A3D" w:rsidRPr="00D50C7E">
        <w:rPr>
          <w:rFonts w:ascii="Arial" w:hAnsi="Arial" w:cs="Arial"/>
        </w:rPr>
        <w:t>agioneria,</w:t>
      </w:r>
      <w:r w:rsidR="00E741D0" w:rsidRPr="00D50C7E">
        <w:rPr>
          <w:rFonts w:ascii="Arial" w:hAnsi="Arial" w:cs="Arial"/>
        </w:rPr>
        <w:t xml:space="preserve"> </w:t>
      </w:r>
      <w:r w:rsidRPr="00D50C7E">
        <w:rPr>
          <w:rFonts w:ascii="Arial" w:hAnsi="Arial" w:cs="Arial"/>
        </w:rPr>
        <w:t>ai sensi dell’art. 49, co</w:t>
      </w:r>
      <w:r w:rsidR="00E741D0" w:rsidRPr="00D50C7E">
        <w:rPr>
          <w:rFonts w:ascii="Arial" w:hAnsi="Arial" w:cs="Arial"/>
        </w:rPr>
        <w:t>mma</w:t>
      </w:r>
      <w:r w:rsidRPr="00D50C7E">
        <w:rPr>
          <w:rFonts w:ascii="Arial" w:hAnsi="Arial" w:cs="Arial"/>
        </w:rPr>
        <w:t xml:space="preserve"> 1</w:t>
      </w:r>
      <w:r w:rsidR="00E741D0" w:rsidRPr="00D50C7E">
        <w:rPr>
          <w:rFonts w:ascii="Arial" w:hAnsi="Arial" w:cs="Arial"/>
        </w:rPr>
        <w:t>,</w:t>
      </w:r>
      <w:r w:rsidRPr="00D50C7E">
        <w:rPr>
          <w:rFonts w:ascii="Arial" w:hAnsi="Arial" w:cs="Arial"/>
        </w:rPr>
        <w:t xml:space="preserve"> e 147</w:t>
      </w:r>
      <w:r w:rsidR="00E741D0" w:rsidRPr="00D50C7E">
        <w:rPr>
          <w:rFonts w:ascii="Arial" w:hAnsi="Arial" w:cs="Arial"/>
        </w:rPr>
        <w:t>-</w:t>
      </w:r>
      <w:r w:rsidRPr="00D50C7E">
        <w:rPr>
          <w:rFonts w:ascii="Arial" w:hAnsi="Arial" w:cs="Arial"/>
        </w:rPr>
        <w:t xml:space="preserve"> bis, co</w:t>
      </w:r>
      <w:r w:rsidR="00E741D0" w:rsidRPr="00D50C7E">
        <w:rPr>
          <w:rFonts w:ascii="Arial" w:hAnsi="Arial" w:cs="Arial"/>
        </w:rPr>
        <w:t>mma</w:t>
      </w:r>
      <w:r w:rsidRPr="00D50C7E">
        <w:rPr>
          <w:rFonts w:ascii="Arial" w:hAnsi="Arial" w:cs="Arial"/>
        </w:rPr>
        <w:t xml:space="preserve"> 1</w:t>
      </w:r>
      <w:r w:rsidR="00E741D0" w:rsidRPr="00D50C7E">
        <w:rPr>
          <w:rFonts w:ascii="Arial" w:hAnsi="Arial" w:cs="Arial"/>
        </w:rPr>
        <w:t>,</w:t>
      </w:r>
      <w:r w:rsidRPr="00D50C7E">
        <w:rPr>
          <w:rFonts w:ascii="Arial" w:hAnsi="Arial" w:cs="Arial"/>
        </w:rPr>
        <w:t xml:space="preserve"> del </w:t>
      </w:r>
      <w:proofErr w:type="spellStart"/>
      <w:r w:rsidRPr="00D50C7E">
        <w:rPr>
          <w:rFonts w:ascii="Arial" w:hAnsi="Arial" w:cs="Arial"/>
        </w:rPr>
        <w:t>D.Lgs.</w:t>
      </w:r>
      <w:proofErr w:type="spellEnd"/>
      <w:r w:rsidRPr="00D50C7E">
        <w:rPr>
          <w:rFonts w:ascii="Arial" w:hAnsi="Arial" w:cs="Arial"/>
        </w:rPr>
        <w:t xml:space="preserve"> 267/2000; </w:t>
      </w:r>
    </w:p>
    <w:p w:rsidR="001F3848" w:rsidRPr="00D50C7E" w:rsidRDefault="001F3848" w:rsidP="001F3EF4">
      <w:pPr>
        <w:pStyle w:val="Default"/>
        <w:jc w:val="both"/>
        <w:rPr>
          <w:rFonts w:ascii="Arial" w:hAnsi="Arial" w:cs="Arial"/>
        </w:rPr>
      </w:pPr>
    </w:p>
    <w:p w:rsidR="00BB2A7B" w:rsidRPr="00D50C7E" w:rsidRDefault="00BB2A7B" w:rsidP="001F3EF4">
      <w:pPr>
        <w:pStyle w:val="Default"/>
        <w:jc w:val="both"/>
        <w:rPr>
          <w:rFonts w:ascii="Arial" w:hAnsi="Arial" w:cs="Arial"/>
          <w:bCs/>
        </w:rPr>
      </w:pPr>
      <w:r w:rsidRPr="00D50C7E">
        <w:rPr>
          <w:rFonts w:ascii="Arial" w:hAnsi="Arial" w:cs="Arial"/>
          <w:b/>
          <w:bCs/>
        </w:rPr>
        <w:t xml:space="preserve">VISTO </w:t>
      </w:r>
      <w:r w:rsidRPr="00D50C7E">
        <w:rPr>
          <w:rFonts w:ascii="Arial" w:hAnsi="Arial" w:cs="Arial"/>
          <w:bCs/>
        </w:rPr>
        <w:t>lo Statuto comunale;</w:t>
      </w:r>
    </w:p>
    <w:p w:rsidR="00BB2A7B" w:rsidRPr="00D50C7E" w:rsidRDefault="00BB2A7B" w:rsidP="001F3EF4">
      <w:pPr>
        <w:pStyle w:val="Default"/>
        <w:jc w:val="both"/>
        <w:rPr>
          <w:rFonts w:ascii="Arial" w:hAnsi="Arial" w:cs="Arial"/>
          <w:b/>
          <w:bCs/>
        </w:rPr>
      </w:pPr>
    </w:p>
    <w:p w:rsidR="008A07FC" w:rsidRPr="00D50C7E" w:rsidRDefault="008A07FC" w:rsidP="001F3EF4">
      <w:pPr>
        <w:pStyle w:val="Default"/>
        <w:jc w:val="both"/>
        <w:rPr>
          <w:rFonts w:ascii="Arial" w:hAnsi="Arial" w:cs="Arial"/>
        </w:rPr>
      </w:pPr>
      <w:r w:rsidRPr="00D50C7E">
        <w:rPr>
          <w:rFonts w:ascii="Arial" w:hAnsi="Arial" w:cs="Arial"/>
          <w:b/>
          <w:bCs/>
        </w:rPr>
        <w:t xml:space="preserve">VISTO </w:t>
      </w:r>
      <w:r w:rsidRPr="00D50C7E">
        <w:rPr>
          <w:rFonts w:ascii="Arial" w:hAnsi="Arial" w:cs="Arial"/>
        </w:rPr>
        <w:t xml:space="preserve">il Testo unico degli Enti Locali; </w:t>
      </w:r>
    </w:p>
    <w:p w:rsidR="00D23C2A" w:rsidRPr="00D50C7E" w:rsidRDefault="00D23C2A" w:rsidP="001F3EF4">
      <w:pPr>
        <w:pStyle w:val="Default"/>
        <w:jc w:val="both"/>
        <w:rPr>
          <w:rFonts w:ascii="Arial" w:hAnsi="Arial" w:cs="Arial"/>
        </w:rPr>
      </w:pPr>
    </w:p>
    <w:p w:rsidR="00D23C2A" w:rsidRPr="00D50C7E" w:rsidRDefault="00D23C2A" w:rsidP="001F3EF4">
      <w:pPr>
        <w:pStyle w:val="Default"/>
        <w:jc w:val="both"/>
        <w:rPr>
          <w:rFonts w:ascii="Arial" w:hAnsi="Arial" w:cs="Arial"/>
        </w:rPr>
      </w:pPr>
      <w:r w:rsidRPr="00D50C7E">
        <w:rPr>
          <w:rFonts w:ascii="Arial" w:hAnsi="Arial" w:cs="Arial"/>
          <w:b/>
        </w:rPr>
        <w:t>SENTITE</w:t>
      </w:r>
      <w:r w:rsidRPr="00D50C7E">
        <w:rPr>
          <w:rFonts w:ascii="Arial" w:hAnsi="Arial" w:cs="Arial"/>
        </w:rPr>
        <w:t xml:space="preserve"> la Giunta Comunale e la </w:t>
      </w:r>
      <w:r w:rsidR="0016080A" w:rsidRPr="00D50C7E">
        <w:rPr>
          <w:rFonts w:ascii="Arial" w:hAnsi="Arial" w:cs="Arial"/>
        </w:rPr>
        <w:t>IV</w:t>
      </w:r>
      <w:r w:rsidR="000D102F" w:rsidRPr="00D50C7E">
        <w:rPr>
          <w:rFonts w:ascii="Arial" w:hAnsi="Arial" w:cs="Arial"/>
        </w:rPr>
        <w:t xml:space="preserve"> </w:t>
      </w:r>
      <w:r w:rsidRPr="00D50C7E">
        <w:rPr>
          <w:rFonts w:ascii="Arial" w:hAnsi="Arial" w:cs="Arial"/>
        </w:rPr>
        <w:t>Commissione Consiliare;</w:t>
      </w:r>
    </w:p>
    <w:p w:rsidR="00E741D0" w:rsidRPr="00D50C7E" w:rsidRDefault="00E741D0" w:rsidP="001F3EF4">
      <w:pPr>
        <w:pStyle w:val="Default"/>
        <w:jc w:val="both"/>
        <w:rPr>
          <w:rFonts w:ascii="Arial" w:hAnsi="Arial" w:cs="Arial"/>
        </w:rPr>
      </w:pPr>
    </w:p>
    <w:p w:rsidR="008A07FC" w:rsidRPr="00D50C7E" w:rsidRDefault="008A07FC" w:rsidP="001F3EF4">
      <w:pPr>
        <w:pStyle w:val="Default"/>
        <w:jc w:val="center"/>
        <w:rPr>
          <w:rFonts w:ascii="Arial" w:hAnsi="Arial" w:cs="Arial"/>
          <w:b/>
          <w:bCs/>
        </w:rPr>
      </w:pPr>
      <w:r w:rsidRPr="00D50C7E">
        <w:rPr>
          <w:rFonts w:ascii="Arial" w:hAnsi="Arial" w:cs="Arial"/>
          <w:b/>
          <w:bCs/>
        </w:rPr>
        <w:t>DELIBERA</w:t>
      </w:r>
    </w:p>
    <w:p w:rsidR="0016080A" w:rsidRPr="00D50C7E" w:rsidRDefault="0016080A" w:rsidP="001F3EF4">
      <w:pPr>
        <w:pStyle w:val="Default"/>
        <w:jc w:val="center"/>
        <w:rPr>
          <w:rFonts w:ascii="Arial" w:hAnsi="Arial" w:cs="Arial"/>
        </w:rPr>
      </w:pPr>
    </w:p>
    <w:p w:rsidR="0000109D" w:rsidRPr="00D50C7E" w:rsidRDefault="008A07FC" w:rsidP="003B30A3">
      <w:pPr>
        <w:pStyle w:val="Default"/>
        <w:numPr>
          <w:ilvl w:val="0"/>
          <w:numId w:val="19"/>
        </w:numPr>
        <w:jc w:val="both"/>
        <w:rPr>
          <w:rFonts w:ascii="Arial" w:hAnsi="Arial" w:cs="Arial"/>
        </w:rPr>
      </w:pPr>
      <w:r w:rsidRPr="00D50C7E">
        <w:rPr>
          <w:rFonts w:ascii="Arial" w:hAnsi="Arial" w:cs="Arial"/>
        </w:rPr>
        <w:t>di</w:t>
      </w:r>
      <w:r w:rsidR="0000109D" w:rsidRPr="00D50C7E">
        <w:rPr>
          <w:rFonts w:ascii="Arial" w:hAnsi="Arial" w:cs="Arial"/>
        </w:rPr>
        <w:t xml:space="preserve"> a</w:t>
      </w:r>
      <w:r w:rsidR="001F3EF4" w:rsidRPr="00D50C7E">
        <w:rPr>
          <w:rFonts w:ascii="Arial" w:hAnsi="Arial" w:cs="Arial"/>
        </w:rPr>
        <w:t>pp</w:t>
      </w:r>
      <w:r w:rsidR="0000109D" w:rsidRPr="00D50C7E">
        <w:rPr>
          <w:rFonts w:ascii="Arial" w:hAnsi="Arial" w:cs="Arial"/>
        </w:rPr>
        <w:t>rovare</w:t>
      </w:r>
      <w:r w:rsidRPr="00D50C7E">
        <w:rPr>
          <w:rFonts w:ascii="Arial" w:hAnsi="Arial" w:cs="Arial"/>
        </w:rPr>
        <w:t>, per le motivazioni di cui in premessa e che si intendono qui integralmente riportate,</w:t>
      </w:r>
      <w:r w:rsidR="000D2092" w:rsidRPr="00D50C7E">
        <w:rPr>
          <w:rFonts w:ascii="Arial" w:hAnsi="Arial" w:cs="Arial"/>
        </w:rPr>
        <w:t xml:space="preserve"> </w:t>
      </w:r>
      <w:r w:rsidR="00EA7A3D" w:rsidRPr="00D50C7E">
        <w:rPr>
          <w:rFonts w:ascii="Arial" w:hAnsi="Arial" w:cs="Arial"/>
        </w:rPr>
        <w:t xml:space="preserve">il Regolamento </w:t>
      </w:r>
      <w:r w:rsidR="007A55E2" w:rsidRPr="00D50C7E">
        <w:rPr>
          <w:rFonts w:ascii="Arial" w:hAnsi="Arial" w:cs="Arial"/>
        </w:rPr>
        <w:t>dell’Autorità “Garante delle persone con disabilità per il Comune di Ferrara”, allegato al presente atto in parte integrante e sostanziale</w:t>
      </w:r>
      <w:r w:rsidR="00CA6DF2" w:rsidRPr="00D50C7E">
        <w:rPr>
          <w:rFonts w:ascii="Arial" w:hAnsi="Arial" w:cs="Arial"/>
        </w:rPr>
        <w:t>;</w:t>
      </w:r>
    </w:p>
    <w:p w:rsidR="00CA6DF2" w:rsidRPr="00D50C7E" w:rsidRDefault="00CA6DF2" w:rsidP="00CA6DF2">
      <w:pPr>
        <w:pStyle w:val="Default"/>
        <w:ind w:left="360"/>
        <w:jc w:val="both"/>
        <w:rPr>
          <w:rFonts w:ascii="Arial" w:hAnsi="Arial" w:cs="Arial"/>
        </w:rPr>
      </w:pPr>
    </w:p>
    <w:p w:rsidR="00CA6DF2" w:rsidRPr="00D50C7E" w:rsidRDefault="00CA6DF2" w:rsidP="003B30A3">
      <w:pPr>
        <w:pStyle w:val="Default"/>
        <w:numPr>
          <w:ilvl w:val="0"/>
          <w:numId w:val="19"/>
        </w:numPr>
        <w:jc w:val="both"/>
        <w:rPr>
          <w:rFonts w:ascii="Arial" w:hAnsi="Arial" w:cs="Arial"/>
        </w:rPr>
      </w:pPr>
      <w:r w:rsidRPr="00D50C7E">
        <w:rPr>
          <w:rFonts w:ascii="Arial" w:hAnsi="Arial" w:cs="Arial"/>
        </w:rPr>
        <w:t>di precisare che il Responsabile del procedimento è il dott. Walter Laghi – Dirigente del Servizio Organizzazione, programmazione e gestione del personale.</w:t>
      </w:r>
    </w:p>
    <w:p w:rsidR="007A55E2" w:rsidRPr="00D50C7E" w:rsidRDefault="007A55E2" w:rsidP="0037110F">
      <w:pPr>
        <w:pStyle w:val="Default"/>
        <w:jc w:val="center"/>
        <w:rPr>
          <w:rFonts w:ascii="Arial" w:hAnsi="Arial" w:cs="Arial"/>
          <w:b/>
          <w:bCs/>
        </w:rPr>
      </w:pPr>
    </w:p>
    <w:p w:rsidR="00CA6DF2" w:rsidRPr="00D50C7E" w:rsidRDefault="00CA6DF2" w:rsidP="0037110F">
      <w:pPr>
        <w:pStyle w:val="Default"/>
        <w:jc w:val="center"/>
        <w:rPr>
          <w:rFonts w:ascii="Arial" w:hAnsi="Arial" w:cs="Arial"/>
          <w:b/>
          <w:bCs/>
        </w:rPr>
      </w:pPr>
    </w:p>
    <w:p w:rsidR="008A07FC" w:rsidRPr="00D50C7E" w:rsidRDefault="008A07FC" w:rsidP="008A07FC">
      <w:pPr>
        <w:autoSpaceDE w:val="0"/>
        <w:autoSpaceDN w:val="0"/>
        <w:adjustRightInd w:val="0"/>
        <w:rPr>
          <w:rFonts w:ascii="Arial" w:hAnsi="Arial" w:cs="Arial"/>
        </w:rPr>
      </w:pPr>
    </w:p>
    <w:p w:rsidR="008A07FC" w:rsidRPr="00D50C7E" w:rsidRDefault="008A07FC" w:rsidP="008A07FC">
      <w:pPr>
        <w:autoSpaceDE w:val="0"/>
        <w:autoSpaceDN w:val="0"/>
        <w:adjustRightInd w:val="0"/>
        <w:rPr>
          <w:rFonts w:ascii="Arial" w:hAnsi="Arial" w:cs="Arial"/>
        </w:rPr>
      </w:pPr>
    </w:p>
    <w:sectPr w:rsidR="008A07FC" w:rsidRPr="00D50C7E" w:rsidSect="001B3324">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5A2" w:rsidRDefault="005205A2" w:rsidP="0016080A">
      <w:r>
        <w:separator/>
      </w:r>
    </w:p>
  </w:endnote>
  <w:endnote w:type="continuationSeparator" w:id="0">
    <w:p w:rsidR="005205A2" w:rsidRDefault="005205A2" w:rsidP="001608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80A" w:rsidRDefault="001B3324">
    <w:pPr>
      <w:pStyle w:val="Pidipagina"/>
      <w:jc w:val="right"/>
    </w:pPr>
    <w:fldSimple w:instr=" PAGE   \* MERGEFORMAT ">
      <w:r w:rsidR="00D50C7E">
        <w:rPr>
          <w:noProof/>
        </w:rPr>
        <w:t>4</w:t>
      </w:r>
    </w:fldSimple>
  </w:p>
  <w:p w:rsidR="0016080A" w:rsidRDefault="0016080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5A2" w:rsidRDefault="005205A2" w:rsidP="0016080A">
      <w:r>
        <w:separator/>
      </w:r>
    </w:p>
  </w:footnote>
  <w:footnote w:type="continuationSeparator" w:id="0">
    <w:p w:rsidR="005205A2" w:rsidRDefault="005205A2" w:rsidP="001608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0C57"/>
    <w:multiLevelType w:val="multilevel"/>
    <w:tmpl w:val="2C32F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F3030D"/>
    <w:multiLevelType w:val="hybridMultilevel"/>
    <w:tmpl w:val="86AC1C8A"/>
    <w:lvl w:ilvl="0" w:tplc="6422E2E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7974940"/>
    <w:multiLevelType w:val="hybridMultilevel"/>
    <w:tmpl w:val="BB346E5E"/>
    <w:lvl w:ilvl="0" w:tplc="A404DFA0">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3">
    <w:nsid w:val="0EED4220"/>
    <w:multiLevelType w:val="hybridMultilevel"/>
    <w:tmpl w:val="FE4C3E7C"/>
    <w:lvl w:ilvl="0" w:tplc="9550A6BC">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115D5A3F"/>
    <w:multiLevelType w:val="multilevel"/>
    <w:tmpl w:val="DCE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F3753"/>
    <w:multiLevelType w:val="singleLevel"/>
    <w:tmpl w:val="BBD8DD0E"/>
    <w:lvl w:ilvl="0">
      <w:numFmt w:val="bullet"/>
      <w:lvlText w:val="-"/>
      <w:lvlJc w:val="left"/>
      <w:pPr>
        <w:tabs>
          <w:tab w:val="num" w:pos="360"/>
        </w:tabs>
        <w:ind w:left="360" w:hanging="360"/>
      </w:pPr>
    </w:lvl>
  </w:abstractNum>
  <w:abstractNum w:abstractNumId="6">
    <w:nsid w:val="1CAD3E10"/>
    <w:multiLevelType w:val="hybridMultilevel"/>
    <w:tmpl w:val="576413B2"/>
    <w:lvl w:ilvl="0" w:tplc="795C32DE">
      <w:start w:val="3"/>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13074E8"/>
    <w:multiLevelType w:val="hybridMultilevel"/>
    <w:tmpl w:val="C9FAFC06"/>
    <w:lvl w:ilvl="0" w:tplc="04100017">
      <w:start w:val="1"/>
      <w:numFmt w:val="lowerLetter"/>
      <w:lvlText w:val="%1)"/>
      <w:lvlJc w:val="left"/>
      <w:pPr>
        <w:tabs>
          <w:tab w:val="num" w:pos="720"/>
        </w:tabs>
        <w:ind w:left="720" w:hanging="360"/>
      </w:pPr>
      <w:rPr>
        <w:rFonts w:hint="default"/>
      </w:rPr>
    </w:lvl>
    <w:lvl w:ilvl="1" w:tplc="BBD8DD0E">
      <w:numFmt w:val="bullet"/>
      <w:lvlText w:val="-"/>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1393CD4"/>
    <w:multiLevelType w:val="hybridMultilevel"/>
    <w:tmpl w:val="9000B150"/>
    <w:lvl w:ilvl="0" w:tplc="9550A6BC">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2833CB9"/>
    <w:multiLevelType w:val="hybridMultilevel"/>
    <w:tmpl w:val="9B408CF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266657EF"/>
    <w:multiLevelType w:val="hybridMultilevel"/>
    <w:tmpl w:val="2364F722"/>
    <w:lvl w:ilvl="0" w:tplc="B7907EDC">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E9845F3"/>
    <w:multiLevelType w:val="hybridMultilevel"/>
    <w:tmpl w:val="751AD1C6"/>
    <w:lvl w:ilvl="0" w:tplc="546884BE">
      <w:numFmt w:val="bullet"/>
      <w:lvlText w:val="-"/>
      <w:lvlJc w:val="left"/>
      <w:pPr>
        <w:tabs>
          <w:tab w:val="num" w:pos="360"/>
        </w:tabs>
        <w:ind w:left="360" w:hanging="360"/>
      </w:pPr>
      <w:rPr>
        <w:rFonts w:hint="default"/>
      </w:rPr>
    </w:lvl>
    <w:lvl w:ilvl="1" w:tplc="BBD8DD0E">
      <w:numFmt w:val="bullet"/>
      <w:lvlText w:val="-"/>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2">
    <w:nsid w:val="2FB61847"/>
    <w:multiLevelType w:val="hybridMultilevel"/>
    <w:tmpl w:val="35CC3B90"/>
    <w:lvl w:ilvl="0" w:tplc="9550A6BC">
      <w:start w:val="8"/>
      <w:numFmt w:val="bullet"/>
      <w:lvlText w:val="-"/>
      <w:lvlJc w:val="left"/>
      <w:pPr>
        <w:ind w:left="768" w:hanging="360"/>
      </w:pPr>
      <w:rPr>
        <w:rFonts w:ascii="Arial" w:eastAsia="Times New Roman" w:hAnsi="Arial" w:cs="Aria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13">
    <w:nsid w:val="3A463D5B"/>
    <w:multiLevelType w:val="hybridMultilevel"/>
    <w:tmpl w:val="12AE0820"/>
    <w:lvl w:ilvl="0" w:tplc="9550A6BC">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41E77FC3"/>
    <w:multiLevelType w:val="hybridMultilevel"/>
    <w:tmpl w:val="79BA512C"/>
    <w:lvl w:ilvl="0" w:tplc="04100017">
      <w:start w:val="1"/>
      <w:numFmt w:val="lowerLetter"/>
      <w:lvlText w:val="%1)"/>
      <w:lvlJc w:val="left"/>
      <w:pPr>
        <w:tabs>
          <w:tab w:val="num" w:pos="720"/>
        </w:tabs>
        <w:ind w:left="720" w:hanging="360"/>
      </w:pPr>
      <w:rPr>
        <w:rFonts w:hint="default"/>
      </w:rPr>
    </w:lvl>
    <w:lvl w:ilvl="1" w:tplc="9550A6BC">
      <w:start w:val="8"/>
      <w:numFmt w:val="bullet"/>
      <w:lvlText w:val="-"/>
      <w:lvlJc w:val="left"/>
      <w:pPr>
        <w:tabs>
          <w:tab w:val="num" w:pos="1440"/>
        </w:tabs>
        <w:ind w:left="1440" w:hanging="360"/>
      </w:pPr>
      <w:rPr>
        <w:rFonts w:ascii="Arial" w:eastAsia="Times New Roman" w:hAnsi="Aria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37F3230"/>
    <w:multiLevelType w:val="hybridMultilevel"/>
    <w:tmpl w:val="3CBE9D9C"/>
    <w:lvl w:ilvl="0" w:tplc="4AF06C3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9935E7B"/>
    <w:multiLevelType w:val="hybridMultilevel"/>
    <w:tmpl w:val="B52CC5D8"/>
    <w:lvl w:ilvl="0" w:tplc="FC90C6D2">
      <w:start w:val="21"/>
      <w:numFmt w:val="bullet"/>
      <w:lvlText w:val=""/>
      <w:lvlJc w:val="left"/>
      <w:pPr>
        <w:tabs>
          <w:tab w:val="num" w:pos="360"/>
        </w:tabs>
        <w:ind w:left="360" w:hanging="360"/>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CA93CB5"/>
    <w:multiLevelType w:val="multilevel"/>
    <w:tmpl w:val="C9FAFC06"/>
    <w:lvl w:ilvl="0">
      <w:start w:val="1"/>
      <w:numFmt w:val="lowerLetter"/>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EA60685"/>
    <w:multiLevelType w:val="hybridMultilevel"/>
    <w:tmpl w:val="9B1AA95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6E42313"/>
    <w:multiLevelType w:val="multilevel"/>
    <w:tmpl w:val="576413B2"/>
    <w:lvl w:ilvl="0">
      <w:start w:val="3"/>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86323A6"/>
    <w:multiLevelType w:val="multilevel"/>
    <w:tmpl w:val="AF40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0D6C6A"/>
    <w:multiLevelType w:val="multilevel"/>
    <w:tmpl w:val="AF18ABD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2331567"/>
    <w:multiLevelType w:val="hybridMultilevel"/>
    <w:tmpl w:val="729A1D52"/>
    <w:lvl w:ilvl="0" w:tplc="9550A6BC">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6B3F0B2E"/>
    <w:multiLevelType w:val="singleLevel"/>
    <w:tmpl w:val="BBD8DD0E"/>
    <w:lvl w:ilvl="0">
      <w:numFmt w:val="bullet"/>
      <w:lvlText w:val="-"/>
      <w:lvlJc w:val="left"/>
      <w:pPr>
        <w:tabs>
          <w:tab w:val="num" w:pos="360"/>
        </w:tabs>
        <w:ind w:left="360" w:hanging="360"/>
      </w:pPr>
    </w:lvl>
  </w:abstractNum>
  <w:abstractNum w:abstractNumId="24">
    <w:nsid w:val="6E5E5A60"/>
    <w:multiLevelType w:val="hybridMultilevel"/>
    <w:tmpl w:val="623AB84E"/>
    <w:lvl w:ilvl="0" w:tplc="CC1C0D1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0AD687F"/>
    <w:multiLevelType w:val="hybridMultilevel"/>
    <w:tmpl w:val="3064F740"/>
    <w:lvl w:ilvl="0" w:tplc="4AF06C3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75870C45"/>
    <w:multiLevelType w:val="hybridMultilevel"/>
    <w:tmpl w:val="CACC6A24"/>
    <w:lvl w:ilvl="0" w:tplc="F01E6C4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6852899"/>
    <w:multiLevelType w:val="hybridMultilevel"/>
    <w:tmpl w:val="7C60FE8E"/>
    <w:lvl w:ilvl="0" w:tplc="9550A6BC">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7DD06B7F"/>
    <w:multiLevelType w:val="hybridMultilevel"/>
    <w:tmpl w:val="71AC6184"/>
    <w:lvl w:ilvl="0" w:tplc="9550A6BC">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20"/>
  </w:num>
  <w:num w:numId="4">
    <w:abstractNumId w:val="4"/>
  </w:num>
  <w:num w:numId="5">
    <w:abstractNumId w:val="10"/>
  </w:num>
  <w:num w:numId="6">
    <w:abstractNumId w:val="14"/>
  </w:num>
  <w:num w:numId="7">
    <w:abstractNumId w:val="2"/>
  </w:num>
  <w:num w:numId="8">
    <w:abstractNumId w:val="23"/>
  </w:num>
  <w:num w:numId="9">
    <w:abstractNumId w:val="5"/>
  </w:num>
  <w:num w:numId="10">
    <w:abstractNumId w:val="16"/>
  </w:num>
  <w:num w:numId="11">
    <w:abstractNumId w:val="17"/>
  </w:num>
  <w:num w:numId="12">
    <w:abstractNumId w:val="11"/>
  </w:num>
  <w:num w:numId="13">
    <w:abstractNumId w:val="6"/>
  </w:num>
  <w:num w:numId="14">
    <w:abstractNumId w:val="24"/>
  </w:num>
  <w:num w:numId="15">
    <w:abstractNumId w:val="1"/>
  </w:num>
  <w:num w:numId="16">
    <w:abstractNumId w:val="19"/>
  </w:num>
  <w:num w:numId="17">
    <w:abstractNumId w:val="15"/>
  </w:num>
  <w:num w:numId="18">
    <w:abstractNumId w:val="25"/>
  </w:num>
  <w:num w:numId="19">
    <w:abstractNumId w:val="26"/>
  </w:num>
  <w:num w:numId="20">
    <w:abstractNumId w:val="21"/>
  </w:num>
  <w:num w:numId="21">
    <w:abstractNumId w:val="12"/>
  </w:num>
  <w:num w:numId="22">
    <w:abstractNumId w:val="8"/>
  </w:num>
  <w:num w:numId="23">
    <w:abstractNumId w:val="22"/>
  </w:num>
  <w:num w:numId="24">
    <w:abstractNumId w:val="28"/>
  </w:num>
  <w:num w:numId="25">
    <w:abstractNumId w:val="3"/>
  </w:num>
  <w:num w:numId="26">
    <w:abstractNumId w:val="13"/>
  </w:num>
  <w:num w:numId="27">
    <w:abstractNumId w:val="27"/>
  </w:num>
  <w:num w:numId="28">
    <w:abstractNumId w:val="9"/>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stylePaneFormatFilter w:val="3F01"/>
  <w:defaultTabStop w:val="708"/>
  <w:hyphenationZone w:val="283"/>
  <w:characterSpacingControl w:val="doNotCompress"/>
  <w:footnotePr>
    <w:footnote w:id="-1"/>
    <w:footnote w:id="0"/>
  </w:footnotePr>
  <w:endnotePr>
    <w:endnote w:id="-1"/>
    <w:endnote w:id="0"/>
  </w:endnotePr>
  <w:compat/>
  <w:rsids>
    <w:rsidRoot w:val="008A07FC"/>
    <w:rsid w:val="0000109D"/>
    <w:rsid w:val="0004133A"/>
    <w:rsid w:val="000418C8"/>
    <w:rsid w:val="000615E2"/>
    <w:rsid w:val="000C07C0"/>
    <w:rsid w:val="000C25B4"/>
    <w:rsid w:val="000D102F"/>
    <w:rsid w:val="000D2092"/>
    <w:rsid w:val="00104417"/>
    <w:rsid w:val="00110BD4"/>
    <w:rsid w:val="001415EA"/>
    <w:rsid w:val="00145AEC"/>
    <w:rsid w:val="001515F5"/>
    <w:rsid w:val="00152806"/>
    <w:rsid w:val="0016080A"/>
    <w:rsid w:val="001672A0"/>
    <w:rsid w:val="001B3324"/>
    <w:rsid w:val="001F3848"/>
    <w:rsid w:val="001F3EF4"/>
    <w:rsid w:val="00294D71"/>
    <w:rsid w:val="002A342F"/>
    <w:rsid w:val="00342573"/>
    <w:rsid w:val="00366EEA"/>
    <w:rsid w:val="0037110F"/>
    <w:rsid w:val="00373609"/>
    <w:rsid w:val="00384A4D"/>
    <w:rsid w:val="00394110"/>
    <w:rsid w:val="00397046"/>
    <w:rsid w:val="003B30A3"/>
    <w:rsid w:val="003C655C"/>
    <w:rsid w:val="003F4590"/>
    <w:rsid w:val="00460BCE"/>
    <w:rsid w:val="004B2FAA"/>
    <w:rsid w:val="005205A2"/>
    <w:rsid w:val="00537247"/>
    <w:rsid w:val="00561607"/>
    <w:rsid w:val="0058355A"/>
    <w:rsid w:val="00584D3E"/>
    <w:rsid w:val="005A5F1D"/>
    <w:rsid w:val="00601239"/>
    <w:rsid w:val="00632DCB"/>
    <w:rsid w:val="006538BC"/>
    <w:rsid w:val="00682BBC"/>
    <w:rsid w:val="006E1872"/>
    <w:rsid w:val="006F5EF8"/>
    <w:rsid w:val="0073545F"/>
    <w:rsid w:val="007369E8"/>
    <w:rsid w:val="007479B9"/>
    <w:rsid w:val="007A1897"/>
    <w:rsid w:val="007A55E2"/>
    <w:rsid w:val="007E7684"/>
    <w:rsid w:val="007F158C"/>
    <w:rsid w:val="00807CFC"/>
    <w:rsid w:val="0086723A"/>
    <w:rsid w:val="008A07FC"/>
    <w:rsid w:val="008D6B27"/>
    <w:rsid w:val="00950BB6"/>
    <w:rsid w:val="009565E4"/>
    <w:rsid w:val="00956A1B"/>
    <w:rsid w:val="0098549C"/>
    <w:rsid w:val="009B0F32"/>
    <w:rsid w:val="009B5454"/>
    <w:rsid w:val="009D6F78"/>
    <w:rsid w:val="009F51F3"/>
    <w:rsid w:val="00A44DDA"/>
    <w:rsid w:val="00A92429"/>
    <w:rsid w:val="00B0097D"/>
    <w:rsid w:val="00B05B5E"/>
    <w:rsid w:val="00B6189B"/>
    <w:rsid w:val="00B91DAE"/>
    <w:rsid w:val="00BB13D7"/>
    <w:rsid w:val="00BB2A7B"/>
    <w:rsid w:val="00BB7481"/>
    <w:rsid w:val="00BC4C61"/>
    <w:rsid w:val="00BE05C5"/>
    <w:rsid w:val="00C1445C"/>
    <w:rsid w:val="00C77BF3"/>
    <w:rsid w:val="00CA6DF2"/>
    <w:rsid w:val="00CD319C"/>
    <w:rsid w:val="00D23C2A"/>
    <w:rsid w:val="00D418DF"/>
    <w:rsid w:val="00D425DE"/>
    <w:rsid w:val="00D50C7E"/>
    <w:rsid w:val="00DB4157"/>
    <w:rsid w:val="00E0468B"/>
    <w:rsid w:val="00E31370"/>
    <w:rsid w:val="00E5646A"/>
    <w:rsid w:val="00E61293"/>
    <w:rsid w:val="00E741D0"/>
    <w:rsid w:val="00EA7A3D"/>
    <w:rsid w:val="00EB3CDF"/>
    <w:rsid w:val="00EC4369"/>
    <w:rsid w:val="00F03B4C"/>
    <w:rsid w:val="00F066BB"/>
    <w:rsid w:val="00F14C96"/>
    <w:rsid w:val="00F26E9A"/>
    <w:rsid w:val="00F31B46"/>
    <w:rsid w:val="00F60E5F"/>
    <w:rsid w:val="00F8187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B3324"/>
    <w:rPr>
      <w:sz w:val="24"/>
      <w:szCs w:val="24"/>
    </w:rPr>
  </w:style>
  <w:style w:type="paragraph" w:styleId="Titolo1">
    <w:name w:val="heading 1"/>
    <w:basedOn w:val="Normale"/>
    <w:next w:val="Normale"/>
    <w:qFormat/>
    <w:rsid w:val="00601239"/>
    <w:pPr>
      <w:keepNext/>
      <w:outlineLvl w:val="0"/>
    </w:pPr>
    <w:rPr>
      <w:rFonts w:ascii="Arial" w:eastAsia="Arial Unicode MS" w:hAnsi="Arial" w:cs="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A07FC"/>
    <w:pPr>
      <w:autoSpaceDE w:val="0"/>
      <w:autoSpaceDN w:val="0"/>
      <w:adjustRightInd w:val="0"/>
    </w:pPr>
    <w:rPr>
      <w:color w:val="000000"/>
      <w:sz w:val="24"/>
      <w:szCs w:val="24"/>
    </w:rPr>
  </w:style>
  <w:style w:type="paragraph" w:styleId="NormaleWeb">
    <w:name w:val="Normal (Web)"/>
    <w:basedOn w:val="Normale"/>
    <w:uiPriority w:val="99"/>
    <w:rsid w:val="00B91DAE"/>
    <w:pPr>
      <w:spacing w:before="100" w:beforeAutospacing="1" w:after="100" w:afterAutospacing="1"/>
    </w:pPr>
  </w:style>
  <w:style w:type="character" w:styleId="Enfasigrassetto">
    <w:name w:val="Strong"/>
    <w:basedOn w:val="Carpredefinitoparagrafo"/>
    <w:qFormat/>
    <w:rsid w:val="00B91DAE"/>
    <w:rPr>
      <w:b/>
      <w:bCs/>
    </w:rPr>
  </w:style>
  <w:style w:type="paragraph" w:styleId="Corpodeltesto2">
    <w:name w:val="Body Text 2"/>
    <w:basedOn w:val="Normale"/>
    <w:rsid w:val="00601239"/>
    <w:pPr>
      <w:jc w:val="both"/>
    </w:pPr>
    <w:rPr>
      <w:b/>
      <w:szCs w:val="20"/>
    </w:rPr>
  </w:style>
  <w:style w:type="paragraph" w:styleId="Intestazione">
    <w:name w:val="header"/>
    <w:basedOn w:val="Normale"/>
    <w:rsid w:val="00394110"/>
    <w:pPr>
      <w:tabs>
        <w:tab w:val="center" w:pos="4819"/>
        <w:tab w:val="right" w:pos="9638"/>
      </w:tabs>
      <w:autoSpaceDE w:val="0"/>
      <w:autoSpaceDN w:val="0"/>
      <w:adjustRightInd w:val="0"/>
      <w:spacing w:before="100" w:after="100"/>
    </w:pPr>
  </w:style>
  <w:style w:type="paragraph" w:styleId="Corpodeltesto">
    <w:name w:val="Body Text"/>
    <w:basedOn w:val="Normale"/>
    <w:link w:val="CorpodeltestoCarattere"/>
    <w:rsid w:val="00B6189B"/>
    <w:pPr>
      <w:spacing w:after="120"/>
    </w:pPr>
  </w:style>
  <w:style w:type="character" w:customStyle="1" w:styleId="CorpodeltestoCarattere">
    <w:name w:val="Corpo del testo Carattere"/>
    <w:basedOn w:val="Carpredefinitoparagrafo"/>
    <w:link w:val="Corpodeltesto"/>
    <w:rsid w:val="00B6189B"/>
    <w:rPr>
      <w:sz w:val="24"/>
      <w:szCs w:val="24"/>
    </w:rPr>
  </w:style>
  <w:style w:type="character" w:styleId="Collegamentoipertestuale">
    <w:name w:val="Hyperlink"/>
    <w:basedOn w:val="Carpredefinitoparagrafo"/>
    <w:uiPriority w:val="99"/>
    <w:unhideWhenUsed/>
    <w:rsid w:val="007369E8"/>
    <w:rPr>
      <w:color w:val="0000FF"/>
      <w:u w:val="single"/>
    </w:rPr>
  </w:style>
  <w:style w:type="paragraph" w:styleId="Pidipagina">
    <w:name w:val="footer"/>
    <w:basedOn w:val="Normale"/>
    <w:link w:val="PidipaginaCarattere"/>
    <w:uiPriority w:val="99"/>
    <w:rsid w:val="0016080A"/>
    <w:pPr>
      <w:tabs>
        <w:tab w:val="center" w:pos="4819"/>
        <w:tab w:val="right" w:pos="9638"/>
      </w:tabs>
    </w:pPr>
  </w:style>
  <w:style w:type="character" w:customStyle="1" w:styleId="PidipaginaCarattere">
    <w:name w:val="Piè di pagina Carattere"/>
    <w:basedOn w:val="Carpredefinitoparagrafo"/>
    <w:link w:val="Pidipagina"/>
    <w:uiPriority w:val="99"/>
    <w:rsid w:val="0016080A"/>
    <w:rPr>
      <w:sz w:val="24"/>
      <w:szCs w:val="24"/>
    </w:rPr>
  </w:style>
</w:styles>
</file>

<file path=word/webSettings.xml><?xml version="1.0" encoding="utf-8"?>
<w:webSettings xmlns:r="http://schemas.openxmlformats.org/officeDocument/2006/relationships" xmlns:w="http://schemas.openxmlformats.org/wordprocessingml/2006/main">
  <w:divs>
    <w:div w:id="311452053">
      <w:bodyDiv w:val="1"/>
      <w:marLeft w:val="0"/>
      <w:marRight w:val="0"/>
      <w:marTop w:val="0"/>
      <w:marBottom w:val="0"/>
      <w:divBdr>
        <w:top w:val="none" w:sz="0" w:space="0" w:color="auto"/>
        <w:left w:val="none" w:sz="0" w:space="0" w:color="auto"/>
        <w:bottom w:val="none" w:sz="0" w:space="0" w:color="auto"/>
        <w:right w:val="none" w:sz="0" w:space="0" w:color="auto"/>
      </w:divBdr>
    </w:div>
    <w:div w:id="514198894">
      <w:bodyDiv w:val="1"/>
      <w:marLeft w:val="0"/>
      <w:marRight w:val="0"/>
      <w:marTop w:val="0"/>
      <w:marBottom w:val="0"/>
      <w:divBdr>
        <w:top w:val="none" w:sz="0" w:space="0" w:color="auto"/>
        <w:left w:val="none" w:sz="0" w:space="0" w:color="auto"/>
        <w:bottom w:val="none" w:sz="0" w:space="0" w:color="auto"/>
        <w:right w:val="none" w:sz="0" w:space="0" w:color="auto"/>
      </w:divBdr>
    </w:div>
    <w:div w:id="1435704614">
      <w:bodyDiv w:val="1"/>
      <w:marLeft w:val="0"/>
      <w:marRight w:val="0"/>
      <w:marTop w:val="0"/>
      <w:marBottom w:val="0"/>
      <w:divBdr>
        <w:top w:val="none" w:sz="0" w:space="0" w:color="auto"/>
        <w:left w:val="none" w:sz="0" w:space="0" w:color="auto"/>
        <w:bottom w:val="none" w:sz="0" w:space="0" w:color="auto"/>
        <w:right w:val="none" w:sz="0" w:space="0" w:color="auto"/>
      </w:divBdr>
    </w:div>
    <w:div w:id="148369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1795</Words>
  <Characters>10236</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OGGETTO: AGGIORNAMENTOCRITERI GENERALI PER LA RIORGANIZZAZIONE DEGLI UFFICI E DEI SERVIZI COMUNALI</vt:lpstr>
    </vt:vector>
  </TitlesOfParts>
  <Company/>
  <LinksUpToDate>false</LinksUpToDate>
  <CharactersWithSpaces>12007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AGGIORNAMENTOCRITERI GENERALI PER LA RIORGANIZZAZIONE DEGLI UFFICI E DEI SERVIZI COMUNALI</dc:title>
  <dc:creator>w.laghi</dc:creator>
  <cp:lastModifiedBy>p.marzola</cp:lastModifiedBy>
  <cp:revision>5</cp:revision>
  <cp:lastPrinted>2021-05-03T10:01:00Z</cp:lastPrinted>
  <dcterms:created xsi:type="dcterms:W3CDTF">2021-05-04T10:11:00Z</dcterms:created>
  <dcterms:modified xsi:type="dcterms:W3CDTF">2021-05-04T13:32:00Z</dcterms:modified>
</cp:coreProperties>
</file>