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E1" w:rsidRDefault="001C2DF0" w:rsidP="0014688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ISTRUTTORIA CONSILIARE DEL_______________</w:t>
      </w:r>
    </w:p>
    <w:p w:rsidR="001C2DF0" w:rsidRDefault="001C2DF0" w:rsidP="0014688B">
      <w:pPr>
        <w:spacing w:after="0" w:line="240" w:lineRule="auto"/>
        <w:jc w:val="both"/>
        <w:rPr>
          <w:b/>
          <w:sz w:val="24"/>
          <w:szCs w:val="24"/>
        </w:rPr>
      </w:pPr>
    </w:p>
    <w:p w:rsidR="001C2DF0" w:rsidRDefault="001C2DF0" w:rsidP="0014688B">
      <w:pPr>
        <w:spacing w:after="0" w:line="240" w:lineRule="auto"/>
        <w:jc w:val="both"/>
        <w:rPr>
          <w:b/>
          <w:sz w:val="24"/>
          <w:szCs w:val="24"/>
        </w:rPr>
      </w:pPr>
    </w:p>
    <w:p w:rsidR="001C2DF0" w:rsidRDefault="001C2DF0" w:rsidP="0014688B">
      <w:pPr>
        <w:spacing w:after="0" w:line="240" w:lineRule="auto"/>
        <w:jc w:val="both"/>
        <w:rPr>
          <w:b/>
          <w:sz w:val="24"/>
          <w:szCs w:val="24"/>
        </w:rPr>
      </w:pPr>
    </w:p>
    <w:p w:rsidR="00BD38FC" w:rsidRPr="00AE4437" w:rsidRDefault="000B4EA2" w:rsidP="0014688B">
      <w:pPr>
        <w:spacing w:after="0" w:line="240" w:lineRule="auto"/>
        <w:jc w:val="both"/>
        <w:rPr>
          <w:b/>
          <w:sz w:val="24"/>
          <w:szCs w:val="24"/>
        </w:rPr>
      </w:pPr>
      <w:r w:rsidRPr="00AE4437">
        <w:rPr>
          <w:b/>
          <w:sz w:val="24"/>
          <w:szCs w:val="24"/>
        </w:rPr>
        <w:t>ASSOCIAZ</w:t>
      </w:r>
      <w:bookmarkStart w:id="0" w:name="_GoBack"/>
      <w:bookmarkEnd w:id="0"/>
      <w:r w:rsidRPr="00AE4437">
        <w:rPr>
          <w:b/>
          <w:sz w:val="24"/>
          <w:szCs w:val="24"/>
        </w:rPr>
        <w:t>IONE FERRARA MUSICA</w:t>
      </w:r>
      <w:r w:rsidR="001C2DF0">
        <w:rPr>
          <w:b/>
          <w:sz w:val="24"/>
          <w:szCs w:val="24"/>
        </w:rPr>
        <w:t xml:space="preserve"> - </w:t>
      </w:r>
      <w:r w:rsidRPr="00AE4437">
        <w:rPr>
          <w:b/>
          <w:sz w:val="24"/>
          <w:szCs w:val="24"/>
        </w:rPr>
        <w:t xml:space="preserve"> APPROVAZIONE MODIFICHE STATUTARIE </w:t>
      </w:r>
    </w:p>
    <w:p w:rsidR="00B436E1" w:rsidRDefault="00B436E1" w:rsidP="0014688B">
      <w:pPr>
        <w:spacing w:after="0" w:line="240" w:lineRule="auto"/>
        <w:jc w:val="center"/>
        <w:rPr>
          <w:sz w:val="24"/>
          <w:szCs w:val="24"/>
        </w:rPr>
      </w:pPr>
    </w:p>
    <w:p w:rsidR="001C2DF0" w:rsidRDefault="001C2DF0" w:rsidP="0014688B">
      <w:pPr>
        <w:spacing w:after="0" w:line="240" w:lineRule="auto"/>
        <w:jc w:val="center"/>
        <w:rPr>
          <w:sz w:val="24"/>
          <w:szCs w:val="24"/>
        </w:rPr>
      </w:pPr>
    </w:p>
    <w:p w:rsidR="00051EAA" w:rsidRDefault="00051EAA" w:rsidP="0014688B">
      <w:pPr>
        <w:spacing w:after="0" w:line="240" w:lineRule="auto"/>
        <w:jc w:val="center"/>
        <w:rPr>
          <w:sz w:val="24"/>
          <w:szCs w:val="24"/>
        </w:rPr>
      </w:pPr>
    </w:p>
    <w:p w:rsidR="00BD38FC" w:rsidRPr="00B436E1" w:rsidRDefault="00BD38FC" w:rsidP="0014688B">
      <w:pPr>
        <w:spacing w:after="0" w:line="240" w:lineRule="auto"/>
        <w:jc w:val="center"/>
        <w:rPr>
          <w:b/>
          <w:sz w:val="24"/>
          <w:szCs w:val="24"/>
        </w:rPr>
      </w:pPr>
      <w:r w:rsidRPr="00B436E1">
        <w:rPr>
          <w:b/>
          <w:sz w:val="24"/>
          <w:szCs w:val="24"/>
        </w:rPr>
        <w:t>IL CONSIGLIO COMUNALE</w:t>
      </w:r>
    </w:p>
    <w:p w:rsidR="000D1DDC" w:rsidRDefault="000D1DDC" w:rsidP="0014688B">
      <w:pPr>
        <w:spacing w:after="0" w:line="240" w:lineRule="auto"/>
        <w:jc w:val="both"/>
        <w:rPr>
          <w:sz w:val="24"/>
          <w:szCs w:val="24"/>
        </w:rPr>
      </w:pPr>
    </w:p>
    <w:p w:rsidR="00B436E1" w:rsidRDefault="00B436E1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436E1" w:rsidRDefault="00B436E1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D38FC" w:rsidRDefault="00BD38FC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36E1">
        <w:rPr>
          <w:rFonts w:cstheme="minorHAnsi"/>
          <w:b/>
          <w:sz w:val="24"/>
          <w:szCs w:val="24"/>
        </w:rPr>
        <w:t>PREMESSO CHE</w:t>
      </w:r>
      <w:r w:rsidRPr="00AE4437">
        <w:rPr>
          <w:rFonts w:cstheme="minorHAnsi"/>
          <w:sz w:val="24"/>
          <w:szCs w:val="24"/>
        </w:rPr>
        <w:t>:</w:t>
      </w:r>
    </w:p>
    <w:p w:rsidR="00051EAA" w:rsidRDefault="00051EAA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D38FC" w:rsidRPr="00AE4437" w:rsidRDefault="00927ED3" w:rsidP="0014688B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L'</w:t>
      </w:r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>Associazione Ferrara Musica</w:t>
      </w:r>
      <w:r w:rsidR="00051EAA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è nata nel 1989 per volontà del Comune di Ferrara e del maestro</w:t>
      </w:r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> Claudio Abbado</w:t>
      </w: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, diventando in breve nota in tutto il mondo per lo spessore e la qualità assoluta dell</w:t>
      </w:r>
      <w:r w:rsidR="00F55C80"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e sue stagioni concertistiche </w:t>
      </w: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artistic</w:t>
      </w:r>
      <w:r w:rsidR="00F55C80"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he</w:t>
      </w: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;</w:t>
      </w:r>
    </w:p>
    <w:p w:rsidR="00927ED3" w:rsidRPr="00AE4437" w:rsidRDefault="00927ED3" w:rsidP="0014688B">
      <w:pPr>
        <w:pStyle w:val="Paragrafoelenco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una delle su</w:t>
      </w:r>
      <w:r w:rsidR="00342765">
        <w:rPr>
          <w:rFonts w:asciiTheme="minorHAnsi" w:hAnsiTheme="minorHAnsi" w:cstheme="minorHAnsi"/>
          <w:color w:val="auto"/>
          <w:sz w:val="24"/>
          <w:szCs w:val="24"/>
          <w:lang w:val="it-IT"/>
        </w:rPr>
        <w:t>e</w:t>
      </w: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principali mission è stata quella di offrire residenza stabile a una giovane orchestra internazionale: dal 1989 al 1997 l’orchestra residente è stata la</w:t>
      </w:r>
      <w:r w:rsidR="00051EAA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proofErr w:type="spellStart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>Chamber</w:t>
      </w:r>
      <w:proofErr w:type="spellEnd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 xml:space="preserve"> Orchestra </w:t>
      </w:r>
      <w:proofErr w:type="spellStart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>of</w:t>
      </w:r>
      <w:proofErr w:type="spellEnd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proofErr w:type="spellStart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>Europe</w:t>
      </w:r>
      <w:proofErr w:type="spellEnd"/>
      <w:r w:rsidR="00051EAA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(COE), dal 1998 è subentrata la</w:t>
      </w:r>
      <w:r w:rsidR="00051EAA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 xml:space="preserve">Mahler </w:t>
      </w:r>
      <w:proofErr w:type="spellStart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>Chamber</w:t>
      </w:r>
      <w:proofErr w:type="spellEnd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 xml:space="preserve"> Orchestra</w:t>
      </w:r>
      <w:r w:rsidR="00051EAA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(MCO), dal 2007 è stata riavviata la collaborazione di residenza con la Chamber Orchestra of Europe e dal 2018 la</w:t>
      </w:r>
      <w:r w:rsidR="00051EAA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proofErr w:type="spellStart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>European</w:t>
      </w:r>
      <w:proofErr w:type="spellEnd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proofErr w:type="spellStart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>Union</w:t>
      </w:r>
      <w:proofErr w:type="spellEnd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proofErr w:type="spellStart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>Youth</w:t>
      </w:r>
      <w:proofErr w:type="spellEnd"/>
      <w:r w:rsidRPr="00AE4437">
        <w:rPr>
          <w:rStyle w:val="Enfasigrassetto"/>
          <w:rFonts w:asciiTheme="minorHAnsi" w:hAnsiTheme="minorHAnsi" w:cstheme="minorHAnsi"/>
          <w:color w:val="auto"/>
          <w:sz w:val="24"/>
          <w:szCs w:val="24"/>
          <w:lang w:val="it-IT"/>
        </w:rPr>
        <w:t xml:space="preserve"> Orchestra</w:t>
      </w: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, fondata sempre da Abbado nel 1976; </w:t>
      </w:r>
    </w:p>
    <w:p w:rsidR="00927ED3" w:rsidRPr="00AE4437" w:rsidRDefault="00927ED3" w:rsidP="0014688B">
      <w:pPr>
        <w:pStyle w:val="Paragrafoelenco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oltre ai concerti dell'orchestra residente, Ferrara Musica organizza ogni anno una ricca stagione concertistica che comprende </w:t>
      </w:r>
      <w:r w:rsidR="00F55C80"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oltre </w:t>
      </w: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20 serate all'anno. Il cartellone propone le più importanti orchestre del mondo e un gran numero di brillanti solisti e acclamati direttori, dedicando uno spazio significativo anche ai giovani talenti con l'obiettivo di offrire al pubblico concerti di altissima qualità, con un’attenzione tutta particolare all'accessibilità e</w:t>
      </w:r>
      <w:r w:rsidR="00051EAA">
        <w:rPr>
          <w:rFonts w:asciiTheme="minorHAnsi" w:hAnsiTheme="minorHAnsi" w:cstheme="minorHAnsi"/>
          <w:color w:val="auto"/>
          <w:sz w:val="24"/>
          <w:szCs w:val="24"/>
          <w:lang w:val="it-IT"/>
        </w:rPr>
        <w:t>d al coinvolgimento dei giovani;</w:t>
      </w:r>
    </w:p>
    <w:p w:rsidR="00BD38FC" w:rsidRPr="00AE4437" w:rsidRDefault="00927ED3" w:rsidP="0014688B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parallelamente alla stagione principale che si svolge presso il Teatro Comunale, Ferrara Musica organizza </w:t>
      </w:r>
      <w:r w:rsidR="00F55C80" w:rsidRPr="00AE4437">
        <w:rPr>
          <w:rFonts w:asciiTheme="minorHAnsi" w:hAnsiTheme="minorHAnsi" w:cstheme="minorHAnsi"/>
          <w:color w:val="auto"/>
          <w:sz w:val="24"/>
          <w:szCs w:val="24"/>
          <w:lang w:val="it-IT"/>
        </w:rPr>
        <w:t>eventi e concerti destinati alla formazione del pubblico, in collaborazione con le Istituzioni e le Associazioni culturali della città, promuovendoli al Ridotto del Teatro e in luoghi di interesse monumentale</w:t>
      </w:r>
      <w:r w:rsidR="00051EAA">
        <w:rPr>
          <w:rFonts w:asciiTheme="minorHAnsi" w:hAnsiTheme="minorHAnsi" w:cstheme="minorHAnsi"/>
          <w:color w:val="auto"/>
          <w:sz w:val="24"/>
          <w:szCs w:val="24"/>
          <w:lang w:val="it-IT"/>
        </w:rPr>
        <w:t>;</w:t>
      </w:r>
    </w:p>
    <w:p w:rsidR="0014688B" w:rsidRDefault="0014688B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436E1" w:rsidRPr="00787D88" w:rsidRDefault="000D1DDC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87D88">
        <w:rPr>
          <w:rFonts w:cstheme="minorHAnsi"/>
          <w:b/>
          <w:sz w:val="24"/>
          <w:szCs w:val="24"/>
        </w:rPr>
        <w:t>PRECISATO</w:t>
      </w:r>
      <w:r w:rsidRPr="00787D88">
        <w:rPr>
          <w:rFonts w:cstheme="minorHAnsi"/>
          <w:sz w:val="24"/>
          <w:szCs w:val="24"/>
        </w:rPr>
        <w:t xml:space="preserve"> c</w:t>
      </w:r>
      <w:r w:rsidR="00B436E1" w:rsidRPr="00787D88">
        <w:rPr>
          <w:rFonts w:cstheme="minorHAnsi"/>
          <w:sz w:val="24"/>
          <w:szCs w:val="24"/>
        </w:rPr>
        <w:t xml:space="preserve">he l’Associazione Ferrara Musica, di cui il Comune di Ferrara è socio fondatore, si qualifica come </w:t>
      </w:r>
      <w:r w:rsidR="00B436E1" w:rsidRPr="00787D88">
        <w:rPr>
          <w:rFonts w:cstheme="minorHAnsi"/>
          <w:i/>
          <w:sz w:val="24"/>
          <w:szCs w:val="24"/>
        </w:rPr>
        <w:t xml:space="preserve">“ente strumentale controllato” </w:t>
      </w:r>
      <w:r w:rsidR="00B436E1" w:rsidRPr="00787D88">
        <w:rPr>
          <w:rFonts w:cstheme="minorHAnsi"/>
          <w:sz w:val="24"/>
          <w:szCs w:val="24"/>
        </w:rPr>
        <w:t>di un ente locale</w:t>
      </w:r>
      <w:r w:rsidR="00B436E1" w:rsidRPr="00787D88">
        <w:rPr>
          <w:rFonts w:cstheme="minorHAnsi"/>
          <w:i/>
          <w:sz w:val="24"/>
          <w:szCs w:val="24"/>
        </w:rPr>
        <w:t xml:space="preserve"> </w:t>
      </w:r>
      <w:r w:rsidR="00B436E1" w:rsidRPr="00787D88">
        <w:rPr>
          <w:rFonts w:cstheme="minorHAnsi"/>
          <w:sz w:val="24"/>
          <w:szCs w:val="24"/>
        </w:rPr>
        <w:t xml:space="preserve">ai sensi dell’art. 11-ter del </w:t>
      </w:r>
      <w:proofErr w:type="spellStart"/>
      <w:r w:rsidR="00B436E1" w:rsidRPr="00787D88">
        <w:rPr>
          <w:rFonts w:cstheme="minorHAnsi"/>
          <w:sz w:val="24"/>
          <w:szCs w:val="24"/>
        </w:rPr>
        <w:t>D.Lgs.</w:t>
      </w:r>
      <w:proofErr w:type="spellEnd"/>
      <w:r w:rsidR="00B436E1" w:rsidRPr="00787D88">
        <w:rPr>
          <w:rFonts w:cstheme="minorHAnsi"/>
          <w:sz w:val="24"/>
          <w:szCs w:val="24"/>
        </w:rPr>
        <w:t xml:space="preserve"> 23 giugno 2011 n. 118; </w:t>
      </w:r>
    </w:p>
    <w:p w:rsidR="00B436E1" w:rsidRPr="00B436E1" w:rsidRDefault="00B436E1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BD38FC" w:rsidRDefault="00BD38FC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4688B">
        <w:rPr>
          <w:rFonts w:cstheme="minorHAnsi"/>
          <w:b/>
          <w:sz w:val="24"/>
          <w:szCs w:val="24"/>
        </w:rPr>
        <w:t>RITENUTO</w:t>
      </w:r>
      <w:r w:rsidR="0014688B">
        <w:rPr>
          <w:rFonts w:cstheme="minorHAnsi"/>
          <w:sz w:val="24"/>
          <w:szCs w:val="24"/>
        </w:rPr>
        <w:t xml:space="preserve"> </w:t>
      </w:r>
      <w:r w:rsidRPr="0014688B">
        <w:rPr>
          <w:rFonts w:cstheme="minorHAnsi"/>
          <w:sz w:val="24"/>
          <w:szCs w:val="24"/>
        </w:rPr>
        <w:t>di dovere apportare alcune modifiche allo Statuto dell</w:t>
      </w:r>
      <w:r w:rsidR="00F55C80" w:rsidRPr="0014688B">
        <w:rPr>
          <w:rFonts w:cstheme="minorHAnsi"/>
          <w:sz w:val="24"/>
          <w:szCs w:val="24"/>
        </w:rPr>
        <w:t>’Associazione Ferrara Musica</w:t>
      </w:r>
      <w:r w:rsidRPr="0014688B">
        <w:rPr>
          <w:rFonts w:cstheme="minorHAnsi"/>
          <w:sz w:val="24"/>
          <w:szCs w:val="24"/>
        </w:rPr>
        <w:t>, allo scopo di rendere più efficace l’impianto delle norme stabilite nello Statuto stesso, adegua</w:t>
      </w:r>
      <w:r w:rsidR="00F55C80" w:rsidRPr="0014688B">
        <w:rPr>
          <w:rFonts w:cstheme="minorHAnsi"/>
          <w:sz w:val="24"/>
          <w:szCs w:val="24"/>
        </w:rPr>
        <w:t>ndolo</w:t>
      </w:r>
      <w:r w:rsidRPr="0014688B">
        <w:rPr>
          <w:rFonts w:cstheme="minorHAnsi"/>
          <w:sz w:val="24"/>
          <w:szCs w:val="24"/>
        </w:rPr>
        <w:t xml:space="preserve"> alle sopravvenute disposizioni di legge</w:t>
      </w:r>
      <w:r w:rsidR="0014688B">
        <w:rPr>
          <w:rFonts w:cstheme="minorHAnsi"/>
          <w:sz w:val="24"/>
          <w:szCs w:val="24"/>
        </w:rPr>
        <w:t>;</w:t>
      </w:r>
    </w:p>
    <w:p w:rsidR="0014688B" w:rsidRDefault="0014688B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D38FC" w:rsidRPr="00AE4437" w:rsidRDefault="00BD38FC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87D88">
        <w:rPr>
          <w:rFonts w:cstheme="minorHAnsi"/>
          <w:b/>
          <w:sz w:val="24"/>
          <w:szCs w:val="24"/>
        </w:rPr>
        <w:t>VISTA</w:t>
      </w:r>
      <w:r w:rsidRPr="00787D88">
        <w:rPr>
          <w:rFonts w:cstheme="minorHAnsi"/>
          <w:sz w:val="24"/>
          <w:szCs w:val="24"/>
        </w:rPr>
        <w:t xml:space="preserve"> la proposta di modifica elaborata</w:t>
      </w:r>
      <w:r w:rsidR="00032AD6" w:rsidRPr="00787D88">
        <w:rPr>
          <w:rFonts w:cstheme="minorHAnsi"/>
          <w:sz w:val="24"/>
          <w:szCs w:val="24"/>
        </w:rPr>
        <w:t xml:space="preserve"> dall’Associazione Ferrara Musica</w:t>
      </w:r>
      <w:r w:rsidRPr="00787D88">
        <w:rPr>
          <w:rFonts w:cstheme="minorHAnsi"/>
          <w:sz w:val="24"/>
          <w:szCs w:val="24"/>
        </w:rPr>
        <w:t xml:space="preserve"> congiuntamente al Comune</w:t>
      </w:r>
      <w:r w:rsidR="00032AD6" w:rsidRPr="00787D88">
        <w:rPr>
          <w:rFonts w:cstheme="minorHAnsi"/>
          <w:sz w:val="24"/>
          <w:szCs w:val="24"/>
        </w:rPr>
        <w:t xml:space="preserve"> di Ferrara -</w:t>
      </w:r>
      <w:r w:rsidR="00C91F96" w:rsidRPr="00787D88">
        <w:rPr>
          <w:rFonts w:cstheme="minorHAnsi"/>
          <w:sz w:val="24"/>
          <w:szCs w:val="24"/>
        </w:rPr>
        <w:t xml:space="preserve"> in qualità di socio fondatore</w:t>
      </w:r>
      <w:r w:rsidR="00032AD6" w:rsidRPr="00787D88">
        <w:rPr>
          <w:rFonts w:cstheme="minorHAnsi"/>
          <w:sz w:val="24"/>
          <w:szCs w:val="24"/>
        </w:rPr>
        <w:t xml:space="preserve"> (</w:t>
      </w:r>
      <w:r w:rsidR="00B45668" w:rsidRPr="00787D88">
        <w:rPr>
          <w:rFonts w:cstheme="minorHAnsi"/>
          <w:sz w:val="24"/>
          <w:szCs w:val="24"/>
        </w:rPr>
        <w:t>contenuta nell’</w:t>
      </w:r>
      <w:r w:rsidR="00032AD6" w:rsidRPr="00787D88">
        <w:rPr>
          <w:rFonts w:ascii="Verdana" w:hAnsi="Verdana"/>
          <w:sz w:val="20"/>
          <w:szCs w:val="20"/>
        </w:rPr>
        <w:t>Allegato “A” che costituisce parte integrante della presente deliberazione),</w:t>
      </w:r>
      <w:r w:rsidR="00032AD6" w:rsidRPr="00787D88">
        <w:rPr>
          <w:rFonts w:cstheme="minorHAnsi"/>
          <w:sz w:val="24"/>
          <w:szCs w:val="24"/>
        </w:rPr>
        <w:t xml:space="preserve"> </w:t>
      </w:r>
      <w:r w:rsidRPr="00787D88">
        <w:rPr>
          <w:rFonts w:cstheme="minorHAnsi"/>
          <w:sz w:val="24"/>
          <w:szCs w:val="24"/>
        </w:rPr>
        <w:t>da</w:t>
      </w:r>
      <w:r w:rsidRPr="00AE4437">
        <w:rPr>
          <w:rFonts w:cstheme="minorHAnsi"/>
          <w:sz w:val="24"/>
          <w:szCs w:val="24"/>
        </w:rPr>
        <w:t xml:space="preserve"> cui risulta che le modifiche in questione riguardano, in particolare: </w:t>
      </w:r>
    </w:p>
    <w:p w:rsidR="00C91F96" w:rsidRPr="00AE4437" w:rsidRDefault="00C91F96" w:rsidP="0014688B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</w:rPr>
      </w:pPr>
      <w:r w:rsidRPr="00AE4437">
        <w:rPr>
          <w:rFonts w:asciiTheme="minorHAnsi" w:hAnsiTheme="minorHAnsi" w:cstheme="minorHAnsi"/>
          <w:color w:val="auto"/>
        </w:rPr>
        <w:t xml:space="preserve">il riconoscimento della qualità di Soci ordinari ad altri soggetti, persone od enti, pubblici o privati, che intendono perseguire le finalità istituzionali e che si assumano l'impegno di </w:t>
      </w:r>
      <w:r w:rsidRPr="00AE4437">
        <w:rPr>
          <w:rFonts w:asciiTheme="minorHAnsi" w:hAnsiTheme="minorHAnsi" w:cstheme="minorHAnsi"/>
          <w:color w:val="auto"/>
        </w:rPr>
        <w:lastRenderedPageBreak/>
        <w:t>versamento alla Associazione di un apporto minimo iniziale al patrimonio di euro 100.000 e della contribuzione minima annuale in conto gestione, dal secondo anno, di euro 50.000 all’anno</w:t>
      </w:r>
      <w:r w:rsidR="00051EAA">
        <w:rPr>
          <w:rFonts w:asciiTheme="minorHAnsi" w:hAnsiTheme="minorHAnsi" w:cstheme="minorHAnsi"/>
          <w:color w:val="auto"/>
        </w:rPr>
        <w:t>;</w:t>
      </w:r>
    </w:p>
    <w:p w:rsidR="00C91F96" w:rsidRPr="00AE4437" w:rsidRDefault="00C91F96" w:rsidP="0014688B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</w:rPr>
      </w:pPr>
      <w:r w:rsidRPr="00AE4437">
        <w:rPr>
          <w:rFonts w:asciiTheme="minorHAnsi" w:hAnsiTheme="minorHAnsi" w:cstheme="minorHAnsi"/>
          <w:color w:val="auto"/>
        </w:rPr>
        <w:t>l’introduzione di una specifica categoria denominata “sostenitori” quegli enti, società, organismi, associazioni e persone fisiche interessati all’attività dell’Associazione</w:t>
      </w:r>
      <w:r w:rsidR="00051EAA">
        <w:rPr>
          <w:rFonts w:asciiTheme="minorHAnsi" w:hAnsiTheme="minorHAnsi" w:cstheme="minorHAnsi"/>
          <w:color w:val="auto"/>
        </w:rPr>
        <w:t>;</w:t>
      </w:r>
    </w:p>
    <w:p w:rsidR="00C91F96" w:rsidRPr="00AE4437" w:rsidRDefault="00C91F96" w:rsidP="0014688B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</w:rPr>
      </w:pPr>
      <w:r w:rsidRPr="00AE4437">
        <w:rPr>
          <w:rFonts w:asciiTheme="minorHAnsi" w:hAnsiTheme="minorHAnsi" w:cstheme="minorHAnsi"/>
          <w:color w:val="auto"/>
        </w:rPr>
        <w:t>la nomina del Collegio dei Revisori tra gli organi dell’Associazione</w:t>
      </w:r>
      <w:r w:rsidR="00051EAA">
        <w:rPr>
          <w:rFonts w:asciiTheme="minorHAnsi" w:hAnsiTheme="minorHAnsi" w:cstheme="minorHAnsi"/>
          <w:color w:val="auto"/>
        </w:rPr>
        <w:t>;</w:t>
      </w:r>
      <w:r w:rsidR="00FF7D41" w:rsidRPr="00AE4437">
        <w:rPr>
          <w:rFonts w:asciiTheme="minorHAnsi" w:hAnsiTheme="minorHAnsi" w:cstheme="minorHAnsi"/>
          <w:color w:val="auto"/>
        </w:rPr>
        <w:t xml:space="preserve"> </w:t>
      </w:r>
    </w:p>
    <w:p w:rsidR="00FF7D41" w:rsidRPr="00AE4437" w:rsidRDefault="00FF7D41" w:rsidP="0014688B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</w:rPr>
      </w:pPr>
      <w:r w:rsidRPr="00AE4437">
        <w:rPr>
          <w:rFonts w:asciiTheme="minorHAnsi" w:hAnsiTheme="minorHAnsi" w:cstheme="minorHAnsi"/>
          <w:color w:val="auto"/>
        </w:rPr>
        <w:t>la possibilità di d</w:t>
      </w:r>
      <w:r w:rsidR="00051EAA">
        <w:rPr>
          <w:rFonts w:asciiTheme="minorHAnsi" w:hAnsiTheme="minorHAnsi" w:cstheme="minorHAnsi"/>
          <w:color w:val="auto"/>
        </w:rPr>
        <w:t>esignare un Presidente Onorario;</w:t>
      </w:r>
    </w:p>
    <w:p w:rsidR="00BD38FC" w:rsidRPr="00AE4437" w:rsidRDefault="00BD38FC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D38FC" w:rsidRDefault="00BD38FC" w:rsidP="0014688B">
      <w:pPr>
        <w:spacing w:after="0" w:line="240" w:lineRule="auto"/>
        <w:jc w:val="both"/>
        <w:rPr>
          <w:sz w:val="24"/>
          <w:szCs w:val="24"/>
        </w:rPr>
      </w:pPr>
      <w:r w:rsidRPr="0014688B">
        <w:rPr>
          <w:b/>
          <w:sz w:val="24"/>
          <w:szCs w:val="24"/>
        </w:rPr>
        <w:t>CONSIDERATO CHE</w:t>
      </w:r>
      <w:r w:rsidRPr="00AE4437">
        <w:rPr>
          <w:sz w:val="24"/>
          <w:szCs w:val="24"/>
        </w:rPr>
        <w:t xml:space="preserve"> tali modifiche non influiscono in alcun modo sui presupposti che hanno determinato la costituzione della </w:t>
      </w:r>
      <w:r w:rsidR="00FF7D41" w:rsidRPr="00AE4437">
        <w:rPr>
          <w:sz w:val="24"/>
          <w:szCs w:val="24"/>
        </w:rPr>
        <w:t>Associazione</w:t>
      </w:r>
      <w:r w:rsidRPr="00AE4437">
        <w:rPr>
          <w:sz w:val="24"/>
          <w:szCs w:val="24"/>
        </w:rPr>
        <w:t xml:space="preserve">, bensì si ritiene che possano contribuire a garantire il prosieguo e il futuro svolgimento della sua attività; </w:t>
      </w:r>
    </w:p>
    <w:p w:rsidR="0014688B" w:rsidRDefault="0014688B" w:rsidP="0014688B">
      <w:pPr>
        <w:spacing w:after="0" w:line="240" w:lineRule="auto"/>
        <w:jc w:val="both"/>
        <w:rPr>
          <w:sz w:val="24"/>
          <w:szCs w:val="24"/>
        </w:rPr>
      </w:pPr>
    </w:p>
    <w:p w:rsidR="00342765" w:rsidRPr="00787D88" w:rsidRDefault="00342765" w:rsidP="0014688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87D88">
        <w:rPr>
          <w:rFonts w:cstheme="minorHAnsi"/>
          <w:b/>
          <w:bCs/>
          <w:sz w:val="24"/>
          <w:szCs w:val="24"/>
        </w:rPr>
        <w:t>RITENUTO</w:t>
      </w:r>
      <w:r w:rsidRPr="00787D88">
        <w:rPr>
          <w:rFonts w:cstheme="minorHAnsi"/>
          <w:bCs/>
          <w:sz w:val="24"/>
          <w:szCs w:val="24"/>
        </w:rPr>
        <w:t xml:space="preserve"> che le delibere di approvazione degli statuti delle società/enti/consorzi/fondazioni partecipate dall’ente locale sono di competenza del Consiglio comunale e che, quindi, lo stesso è chiamato ad approvare anche le modifiche da apportare allo Statuto;</w:t>
      </w:r>
    </w:p>
    <w:p w:rsidR="0014688B" w:rsidRPr="0014688B" w:rsidRDefault="0014688B" w:rsidP="0014688B">
      <w:pPr>
        <w:spacing w:after="0" w:line="240" w:lineRule="auto"/>
        <w:jc w:val="both"/>
        <w:rPr>
          <w:rFonts w:cstheme="minorHAnsi"/>
          <w:bCs/>
          <w:color w:val="FF0000"/>
          <w:sz w:val="24"/>
          <w:szCs w:val="24"/>
        </w:rPr>
      </w:pPr>
    </w:p>
    <w:p w:rsidR="00BD38FC" w:rsidRDefault="00BD38FC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4688B">
        <w:rPr>
          <w:b/>
          <w:sz w:val="24"/>
          <w:szCs w:val="24"/>
        </w:rPr>
        <w:t>RITENUTO PERTANTO</w:t>
      </w:r>
      <w:r w:rsidRPr="00AE4437">
        <w:rPr>
          <w:sz w:val="24"/>
          <w:szCs w:val="24"/>
        </w:rPr>
        <w:t xml:space="preserve"> di adottare i provvedimenti conseguenti, approvando le modifiche in questione dello Statuto </w:t>
      </w:r>
      <w:r w:rsidRPr="00AE4437">
        <w:rPr>
          <w:rFonts w:cstheme="minorHAnsi"/>
          <w:sz w:val="24"/>
          <w:szCs w:val="24"/>
        </w:rPr>
        <w:t>dell</w:t>
      </w:r>
      <w:r w:rsidR="00FF7D41" w:rsidRPr="00AE4437">
        <w:rPr>
          <w:rFonts w:cstheme="minorHAnsi"/>
          <w:sz w:val="24"/>
          <w:szCs w:val="24"/>
        </w:rPr>
        <w:t>’Associazione Ferrara Musica</w:t>
      </w:r>
      <w:r w:rsidRPr="00AE4437">
        <w:rPr>
          <w:rFonts w:cstheme="minorHAnsi"/>
          <w:sz w:val="24"/>
          <w:szCs w:val="24"/>
        </w:rPr>
        <w:t xml:space="preserve">; </w:t>
      </w:r>
    </w:p>
    <w:p w:rsidR="0014688B" w:rsidRPr="00AE4437" w:rsidRDefault="0014688B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73049" w:rsidRPr="00787D88" w:rsidRDefault="00473049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87D88">
        <w:rPr>
          <w:rFonts w:cstheme="minorHAnsi"/>
          <w:b/>
          <w:bCs/>
          <w:sz w:val="24"/>
          <w:szCs w:val="24"/>
        </w:rPr>
        <w:t>VISTI</w:t>
      </w:r>
      <w:r w:rsidRPr="00787D88">
        <w:rPr>
          <w:rFonts w:cstheme="minorHAnsi"/>
          <w:sz w:val="24"/>
          <w:szCs w:val="24"/>
        </w:rPr>
        <w:t xml:space="preserve"> i pareri favorevoli in ordine alla regolarità tecnica e contabile rispettivamente espressi dal </w:t>
      </w:r>
      <w:r w:rsidR="00565F5B" w:rsidRPr="00787D88">
        <w:rPr>
          <w:rFonts w:cstheme="minorHAnsi"/>
          <w:sz w:val="24"/>
          <w:szCs w:val="24"/>
        </w:rPr>
        <w:t>Direttore Generale</w:t>
      </w:r>
      <w:r w:rsidRPr="00787D88">
        <w:rPr>
          <w:rFonts w:cstheme="minorHAnsi"/>
          <w:sz w:val="24"/>
          <w:szCs w:val="24"/>
        </w:rPr>
        <w:t xml:space="preserve"> proponente e dal Responsabile del Servizio Finanziario, ai sensi dell’art. 49 del </w:t>
      </w:r>
      <w:proofErr w:type="spellStart"/>
      <w:r w:rsidRPr="00787D88">
        <w:rPr>
          <w:rFonts w:cstheme="minorHAnsi"/>
          <w:sz w:val="24"/>
          <w:szCs w:val="24"/>
        </w:rPr>
        <w:t>D.Lgs.</w:t>
      </w:r>
      <w:proofErr w:type="spellEnd"/>
      <w:r w:rsidRPr="00787D88">
        <w:rPr>
          <w:rFonts w:cstheme="minorHAnsi"/>
          <w:sz w:val="24"/>
          <w:szCs w:val="24"/>
        </w:rPr>
        <w:t xml:space="preserve"> 18/8/2000, n. 267;</w:t>
      </w:r>
    </w:p>
    <w:p w:rsidR="0014688B" w:rsidRPr="00787D88" w:rsidRDefault="0014688B" w:rsidP="0014688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73049" w:rsidRPr="00787D88" w:rsidRDefault="00473049" w:rsidP="0014688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787D88">
        <w:rPr>
          <w:rFonts w:cstheme="minorHAnsi"/>
          <w:b/>
          <w:iCs/>
          <w:sz w:val="24"/>
          <w:szCs w:val="24"/>
        </w:rPr>
        <w:t>SENTITE</w:t>
      </w:r>
      <w:r w:rsidRPr="00787D88">
        <w:rPr>
          <w:rFonts w:cstheme="minorHAnsi"/>
          <w:iCs/>
          <w:sz w:val="24"/>
          <w:szCs w:val="24"/>
        </w:rPr>
        <w:t xml:space="preserve"> la Giunta Comunale e la </w:t>
      </w:r>
      <w:r w:rsidR="00051EAA">
        <w:rPr>
          <w:rFonts w:cstheme="minorHAnsi"/>
          <w:iCs/>
          <w:sz w:val="24"/>
          <w:szCs w:val="24"/>
        </w:rPr>
        <w:t>II</w:t>
      </w:r>
      <w:r w:rsidR="00565F5B" w:rsidRPr="00787D88">
        <w:rPr>
          <w:rFonts w:cstheme="minorHAnsi"/>
          <w:iCs/>
          <w:sz w:val="24"/>
          <w:szCs w:val="24"/>
        </w:rPr>
        <w:t xml:space="preserve"> </w:t>
      </w:r>
      <w:r w:rsidRPr="00787D88">
        <w:rPr>
          <w:rFonts w:cstheme="minorHAnsi"/>
          <w:iCs/>
          <w:sz w:val="24"/>
          <w:szCs w:val="24"/>
        </w:rPr>
        <w:t xml:space="preserve">Commissione Consiliare </w:t>
      </w:r>
      <w:r w:rsidR="00565F5B" w:rsidRPr="00787D88">
        <w:rPr>
          <w:rFonts w:cstheme="minorHAnsi"/>
          <w:iCs/>
          <w:sz w:val="24"/>
          <w:szCs w:val="24"/>
        </w:rPr>
        <w:t>competente in materia</w:t>
      </w:r>
      <w:r w:rsidRPr="00787D88">
        <w:rPr>
          <w:rFonts w:cstheme="minorHAnsi"/>
          <w:iCs/>
          <w:sz w:val="24"/>
          <w:szCs w:val="24"/>
        </w:rPr>
        <w:t>;</w:t>
      </w:r>
    </w:p>
    <w:p w:rsidR="00473049" w:rsidRPr="00AE4437" w:rsidRDefault="00473049" w:rsidP="0014688B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:rsidR="00BD38FC" w:rsidRDefault="00BD38FC" w:rsidP="0014688B">
      <w:pPr>
        <w:spacing w:after="0" w:line="240" w:lineRule="auto"/>
        <w:ind w:left="284"/>
        <w:jc w:val="center"/>
        <w:rPr>
          <w:rFonts w:cstheme="minorHAnsi"/>
          <w:b/>
          <w:sz w:val="24"/>
          <w:szCs w:val="24"/>
        </w:rPr>
      </w:pPr>
      <w:r w:rsidRPr="0014688B">
        <w:rPr>
          <w:rFonts w:cstheme="minorHAnsi"/>
          <w:b/>
          <w:sz w:val="24"/>
          <w:szCs w:val="24"/>
        </w:rPr>
        <w:t>D E L I BE R A</w:t>
      </w:r>
    </w:p>
    <w:p w:rsidR="0014688B" w:rsidRPr="0014688B" w:rsidRDefault="0014688B" w:rsidP="0014688B">
      <w:pPr>
        <w:spacing w:after="0" w:line="240" w:lineRule="auto"/>
        <w:ind w:left="284"/>
        <w:jc w:val="center"/>
        <w:rPr>
          <w:rFonts w:cstheme="minorHAnsi"/>
          <w:b/>
          <w:sz w:val="24"/>
          <w:szCs w:val="24"/>
        </w:rPr>
      </w:pPr>
    </w:p>
    <w:p w:rsidR="00B45668" w:rsidRPr="00787D88" w:rsidRDefault="00B45668" w:rsidP="0014688B">
      <w:pPr>
        <w:pStyle w:val="Paragrafoelenco"/>
        <w:numPr>
          <w:ilvl w:val="0"/>
          <w:numId w:val="6"/>
        </w:numPr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787D88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di esprimere, per le motivazioni in premessa esposte, parere favorevole alla modifica dello Statuto dell’Associazione Ferrara Musica, cosi come proposto e contenuto nell’Allegato “A” e più specificamente nella colonna </w:t>
      </w:r>
      <w:r w:rsidRPr="00787D88">
        <w:rPr>
          <w:rFonts w:asciiTheme="minorHAnsi" w:hAnsiTheme="minorHAnsi" w:cstheme="minorHAnsi"/>
          <w:i/>
          <w:color w:val="auto"/>
          <w:sz w:val="24"/>
          <w:szCs w:val="24"/>
          <w:lang w:val="it-IT"/>
        </w:rPr>
        <w:t>“Testo con modifiche proposte”</w:t>
      </w:r>
      <w:r w:rsidRPr="00787D88">
        <w:rPr>
          <w:rFonts w:asciiTheme="minorHAnsi" w:hAnsiTheme="minorHAnsi" w:cstheme="minorHAnsi"/>
          <w:color w:val="auto"/>
          <w:sz w:val="24"/>
          <w:szCs w:val="24"/>
          <w:lang w:val="it-IT"/>
        </w:rPr>
        <w:t>;</w:t>
      </w:r>
    </w:p>
    <w:p w:rsidR="00AE4437" w:rsidRPr="00787D88" w:rsidRDefault="00AE4437" w:rsidP="0014688B">
      <w:pPr>
        <w:pStyle w:val="Paragrafoelenco"/>
        <w:ind w:left="0" w:firstLine="0"/>
        <w:rPr>
          <w:rFonts w:asciiTheme="minorHAnsi" w:eastAsiaTheme="minorHAnsi" w:hAnsiTheme="minorHAnsi" w:cstheme="minorHAnsi"/>
          <w:color w:val="auto"/>
          <w:sz w:val="24"/>
          <w:szCs w:val="24"/>
          <w:bdr w:val="none" w:sz="0" w:space="0" w:color="auto"/>
          <w:lang w:val="it-IT" w:eastAsia="en-US"/>
        </w:rPr>
      </w:pPr>
    </w:p>
    <w:p w:rsidR="00AE4437" w:rsidRPr="00787D88" w:rsidRDefault="00AE4437" w:rsidP="0014688B">
      <w:pPr>
        <w:pStyle w:val="Paragrafoelenco"/>
        <w:numPr>
          <w:ilvl w:val="0"/>
          <w:numId w:val="6"/>
        </w:numPr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787D88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di autorizzare il Sindaco o suo delegato ad esprimere voto favorevole nella sede dell’Assemblea straordinaria </w:t>
      </w:r>
      <w:r w:rsidR="0014688B" w:rsidRPr="00787D88">
        <w:rPr>
          <w:rFonts w:asciiTheme="minorHAnsi" w:hAnsiTheme="minorHAnsi" w:cstheme="minorHAnsi"/>
          <w:color w:val="auto"/>
          <w:sz w:val="24"/>
          <w:szCs w:val="24"/>
          <w:lang w:val="it-IT"/>
        </w:rPr>
        <w:t>dei Soci di prossima convocazione</w:t>
      </w:r>
      <w:r w:rsidRPr="00787D88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; </w:t>
      </w:r>
    </w:p>
    <w:p w:rsidR="00AE4437" w:rsidRPr="00787D88" w:rsidRDefault="00AE4437" w:rsidP="0014688B">
      <w:pPr>
        <w:pStyle w:val="Paragrafoelenco"/>
        <w:ind w:left="0" w:firstLine="0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</w:p>
    <w:p w:rsidR="00AE4437" w:rsidRPr="00787D88" w:rsidRDefault="00AE4437" w:rsidP="0014688B">
      <w:pPr>
        <w:pStyle w:val="Paragrafoelenco"/>
        <w:numPr>
          <w:ilvl w:val="0"/>
          <w:numId w:val="6"/>
        </w:numPr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787D88">
        <w:rPr>
          <w:rFonts w:asciiTheme="minorHAnsi" w:hAnsiTheme="minorHAnsi" w:cstheme="minorHAnsi"/>
          <w:b/>
          <w:color w:val="auto"/>
          <w:sz w:val="24"/>
          <w:szCs w:val="24"/>
          <w:lang w:val="it-IT"/>
        </w:rPr>
        <w:t xml:space="preserve"> </w:t>
      </w:r>
      <w:r w:rsidRPr="00787D88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di dare atto che il responsabile del procedimento è il Direttore Generale del Comune di Ferrara, Avv. Sandro </w:t>
      </w:r>
      <w:proofErr w:type="spellStart"/>
      <w:r w:rsidRPr="00787D88">
        <w:rPr>
          <w:rFonts w:asciiTheme="minorHAnsi" w:hAnsiTheme="minorHAnsi" w:cstheme="minorHAnsi"/>
          <w:color w:val="auto"/>
          <w:sz w:val="24"/>
          <w:szCs w:val="24"/>
          <w:lang w:val="it-IT"/>
        </w:rPr>
        <w:t>Mazzatorta</w:t>
      </w:r>
      <w:proofErr w:type="spellEnd"/>
      <w:r w:rsidRPr="00787D88">
        <w:rPr>
          <w:rFonts w:asciiTheme="minorHAnsi" w:hAnsiTheme="minorHAnsi" w:cstheme="minorHAnsi"/>
          <w:color w:val="auto"/>
          <w:sz w:val="24"/>
          <w:szCs w:val="24"/>
          <w:lang w:val="it-IT"/>
        </w:rPr>
        <w:t>.</w:t>
      </w:r>
    </w:p>
    <w:p w:rsidR="00AE4437" w:rsidRPr="00AE4437" w:rsidRDefault="00AE4437" w:rsidP="0014688B">
      <w:pPr>
        <w:spacing w:after="0" w:line="240" w:lineRule="auto"/>
        <w:ind w:left="284"/>
        <w:jc w:val="both"/>
        <w:rPr>
          <w:rFonts w:ascii="Cambria" w:hAnsi="Cambria"/>
          <w:color w:val="FF0000"/>
          <w:sz w:val="24"/>
          <w:szCs w:val="24"/>
          <w:bdr w:val="nil"/>
        </w:rPr>
      </w:pPr>
    </w:p>
    <w:p w:rsidR="00773BA6" w:rsidRDefault="00773BA6" w:rsidP="0014688B">
      <w:pPr>
        <w:spacing w:after="0" w:line="240" w:lineRule="auto"/>
      </w:pPr>
    </w:p>
    <w:sectPr w:rsidR="00773BA6" w:rsidSect="00EE4AB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21E" w:rsidRDefault="0008621E" w:rsidP="001C2DF0">
      <w:pPr>
        <w:spacing w:after="0" w:line="240" w:lineRule="auto"/>
      </w:pPr>
      <w:r>
        <w:separator/>
      </w:r>
    </w:p>
  </w:endnote>
  <w:endnote w:type="continuationSeparator" w:id="0">
    <w:p w:rsidR="0008621E" w:rsidRDefault="0008621E" w:rsidP="001C2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fornian FB">
    <w:altName w:val="Californian FB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21E" w:rsidRDefault="0008621E" w:rsidP="001C2DF0">
      <w:pPr>
        <w:spacing w:after="0" w:line="240" w:lineRule="auto"/>
      </w:pPr>
      <w:r>
        <w:separator/>
      </w:r>
    </w:p>
  </w:footnote>
  <w:footnote w:type="continuationSeparator" w:id="0">
    <w:p w:rsidR="0008621E" w:rsidRDefault="0008621E" w:rsidP="001C2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DF0" w:rsidRDefault="001C2DF0">
    <w:pPr>
      <w:pStyle w:val="Intestazione"/>
    </w:pPr>
    <w:r>
      <w:t>148477/2021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6FCA"/>
    <w:multiLevelType w:val="hybridMultilevel"/>
    <w:tmpl w:val="DB4C8214"/>
    <w:lvl w:ilvl="0" w:tplc="04100005">
      <w:start w:val="1"/>
      <w:numFmt w:val="bullet"/>
      <w:lvlText w:val=""/>
      <w:lvlJc w:val="left"/>
      <w:pPr>
        <w:tabs>
          <w:tab w:val="left" w:pos="1893"/>
        </w:tabs>
        <w:ind w:left="426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620F8BE">
      <w:start w:val="1"/>
      <w:numFmt w:val="bullet"/>
      <w:lvlText w:val="o"/>
      <w:lvlJc w:val="left"/>
      <w:pPr>
        <w:tabs>
          <w:tab w:val="left" w:pos="1893"/>
        </w:tabs>
        <w:ind w:left="168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F2E989A">
      <w:start w:val="1"/>
      <w:numFmt w:val="bullet"/>
      <w:lvlText w:val="▪"/>
      <w:lvlJc w:val="left"/>
      <w:pPr>
        <w:tabs>
          <w:tab w:val="left" w:pos="1893"/>
        </w:tabs>
        <w:ind w:left="240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30E6276">
      <w:start w:val="1"/>
      <w:numFmt w:val="bullet"/>
      <w:lvlText w:val="•"/>
      <w:lvlJc w:val="left"/>
      <w:pPr>
        <w:tabs>
          <w:tab w:val="left" w:pos="1893"/>
        </w:tabs>
        <w:ind w:left="312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EE87B9A">
      <w:start w:val="1"/>
      <w:numFmt w:val="bullet"/>
      <w:lvlText w:val="o"/>
      <w:lvlJc w:val="left"/>
      <w:pPr>
        <w:tabs>
          <w:tab w:val="left" w:pos="1893"/>
        </w:tabs>
        <w:ind w:left="384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FBACC12">
      <w:start w:val="1"/>
      <w:numFmt w:val="bullet"/>
      <w:lvlText w:val="▪"/>
      <w:lvlJc w:val="left"/>
      <w:pPr>
        <w:tabs>
          <w:tab w:val="left" w:pos="1893"/>
        </w:tabs>
        <w:ind w:left="456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D7A1342">
      <w:start w:val="1"/>
      <w:numFmt w:val="bullet"/>
      <w:lvlText w:val="•"/>
      <w:lvlJc w:val="left"/>
      <w:pPr>
        <w:tabs>
          <w:tab w:val="left" w:pos="1893"/>
        </w:tabs>
        <w:ind w:left="528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6BA2BEC">
      <w:start w:val="1"/>
      <w:numFmt w:val="bullet"/>
      <w:lvlText w:val="o"/>
      <w:lvlJc w:val="left"/>
      <w:pPr>
        <w:tabs>
          <w:tab w:val="left" w:pos="1893"/>
        </w:tabs>
        <w:ind w:left="600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93E10FC">
      <w:start w:val="1"/>
      <w:numFmt w:val="bullet"/>
      <w:lvlText w:val="▪"/>
      <w:lvlJc w:val="left"/>
      <w:pPr>
        <w:tabs>
          <w:tab w:val="left" w:pos="1893"/>
        </w:tabs>
        <w:ind w:left="672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D77A96"/>
    <w:multiLevelType w:val="hybridMultilevel"/>
    <w:tmpl w:val="52CCB0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82C84"/>
    <w:multiLevelType w:val="hybridMultilevel"/>
    <w:tmpl w:val="14543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12EA8"/>
    <w:multiLevelType w:val="hybridMultilevel"/>
    <w:tmpl w:val="1DE64B2A"/>
    <w:styleLink w:val="Stileimportato1"/>
    <w:lvl w:ilvl="0" w:tplc="E13EA7E6">
      <w:start w:val="1"/>
      <w:numFmt w:val="bullet"/>
      <w:lvlText w:val="-"/>
      <w:lvlJc w:val="left"/>
      <w:pPr>
        <w:tabs>
          <w:tab w:val="left" w:pos="1893"/>
        </w:tabs>
        <w:ind w:left="42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2BC506E">
      <w:start w:val="1"/>
      <w:numFmt w:val="bullet"/>
      <w:lvlText w:val="o"/>
      <w:lvlJc w:val="left"/>
      <w:pPr>
        <w:tabs>
          <w:tab w:val="left" w:pos="1893"/>
        </w:tabs>
        <w:ind w:left="168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A0A888A">
      <w:start w:val="1"/>
      <w:numFmt w:val="bullet"/>
      <w:lvlText w:val="▪"/>
      <w:lvlJc w:val="left"/>
      <w:pPr>
        <w:tabs>
          <w:tab w:val="left" w:pos="1893"/>
        </w:tabs>
        <w:ind w:left="240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5FE9196">
      <w:start w:val="1"/>
      <w:numFmt w:val="bullet"/>
      <w:lvlText w:val="•"/>
      <w:lvlJc w:val="left"/>
      <w:pPr>
        <w:tabs>
          <w:tab w:val="left" w:pos="1893"/>
        </w:tabs>
        <w:ind w:left="312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D6858D6">
      <w:start w:val="1"/>
      <w:numFmt w:val="bullet"/>
      <w:lvlText w:val="o"/>
      <w:lvlJc w:val="left"/>
      <w:pPr>
        <w:tabs>
          <w:tab w:val="left" w:pos="1893"/>
        </w:tabs>
        <w:ind w:left="384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D389F62">
      <w:start w:val="1"/>
      <w:numFmt w:val="bullet"/>
      <w:lvlText w:val="▪"/>
      <w:lvlJc w:val="left"/>
      <w:pPr>
        <w:tabs>
          <w:tab w:val="left" w:pos="1893"/>
        </w:tabs>
        <w:ind w:left="456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71C7A92">
      <w:start w:val="1"/>
      <w:numFmt w:val="bullet"/>
      <w:lvlText w:val="•"/>
      <w:lvlJc w:val="left"/>
      <w:pPr>
        <w:tabs>
          <w:tab w:val="left" w:pos="1893"/>
        </w:tabs>
        <w:ind w:left="528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748EA06">
      <w:start w:val="1"/>
      <w:numFmt w:val="bullet"/>
      <w:lvlText w:val="o"/>
      <w:lvlJc w:val="left"/>
      <w:pPr>
        <w:tabs>
          <w:tab w:val="left" w:pos="1893"/>
        </w:tabs>
        <w:ind w:left="600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BA453DC">
      <w:start w:val="1"/>
      <w:numFmt w:val="bullet"/>
      <w:lvlText w:val="▪"/>
      <w:lvlJc w:val="left"/>
      <w:pPr>
        <w:tabs>
          <w:tab w:val="left" w:pos="1893"/>
        </w:tabs>
        <w:ind w:left="6720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4F7A3FBB"/>
    <w:multiLevelType w:val="hybridMultilevel"/>
    <w:tmpl w:val="580668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D3FD4"/>
    <w:multiLevelType w:val="hybridMultilevel"/>
    <w:tmpl w:val="1DE64B2A"/>
    <w:numStyleLink w:val="Stileimportato1"/>
  </w:abstractNum>
  <w:abstractNum w:abstractNumId="6">
    <w:nsid w:val="61DF6591"/>
    <w:multiLevelType w:val="hybridMultilevel"/>
    <w:tmpl w:val="1BDABE40"/>
    <w:lvl w:ilvl="0" w:tplc="DFDEC2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  <w:lvlOverride w:ilvl="0">
      <w:lvl w:ilvl="0" w:tplc="D4D46CA0">
        <w:start w:val="1"/>
        <w:numFmt w:val="bullet"/>
        <w:lvlText w:val="-"/>
        <w:lvlJc w:val="left"/>
        <w:pPr>
          <w:ind w:left="424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66022B0">
        <w:start w:val="1"/>
        <w:numFmt w:val="bullet"/>
        <w:lvlText w:val="o"/>
        <w:lvlJc w:val="left"/>
        <w:pPr>
          <w:ind w:left="1561" w:hanging="39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78F4F4">
        <w:start w:val="1"/>
        <w:numFmt w:val="bullet"/>
        <w:lvlText w:val="▪"/>
        <w:lvlJc w:val="left"/>
        <w:pPr>
          <w:ind w:left="2280" w:hanging="37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F831FA">
        <w:start w:val="1"/>
        <w:numFmt w:val="bullet"/>
        <w:lvlText w:val="•"/>
        <w:lvlJc w:val="left"/>
        <w:pPr>
          <w:ind w:left="2999" w:hanging="36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61E2176">
        <w:start w:val="1"/>
        <w:numFmt w:val="bullet"/>
        <w:lvlText w:val="o"/>
        <w:lvlJc w:val="left"/>
        <w:pPr>
          <w:ind w:left="3718" w:hanging="35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2BC35A2">
        <w:start w:val="1"/>
        <w:numFmt w:val="bullet"/>
        <w:lvlText w:val="▪"/>
        <w:lvlJc w:val="left"/>
        <w:pPr>
          <w:ind w:left="4437" w:hanging="33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858FEEE">
        <w:start w:val="1"/>
        <w:numFmt w:val="bullet"/>
        <w:lvlText w:val="•"/>
        <w:lvlJc w:val="left"/>
        <w:pPr>
          <w:ind w:left="5156" w:hanging="3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CF29AE8">
        <w:start w:val="1"/>
        <w:numFmt w:val="bullet"/>
        <w:lvlText w:val="o"/>
        <w:lvlJc w:val="left"/>
        <w:pPr>
          <w:ind w:left="5875" w:hanging="31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A86394">
        <w:start w:val="1"/>
        <w:numFmt w:val="bullet"/>
        <w:lvlText w:val="▪"/>
        <w:lvlJc w:val="left"/>
        <w:pPr>
          <w:ind w:left="6594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8FC"/>
    <w:rsid w:val="00032AD6"/>
    <w:rsid w:val="00051EAA"/>
    <w:rsid w:val="0008621E"/>
    <w:rsid w:val="000B4EA2"/>
    <w:rsid w:val="000D1DDC"/>
    <w:rsid w:val="0014688B"/>
    <w:rsid w:val="001C2DF0"/>
    <w:rsid w:val="00260E91"/>
    <w:rsid w:val="00342765"/>
    <w:rsid w:val="00473049"/>
    <w:rsid w:val="00500608"/>
    <w:rsid w:val="00502F7A"/>
    <w:rsid w:val="00565F5B"/>
    <w:rsid w:val="00773BA6"/>
    <w:rsid w:val="00787D88"/>
    <w:rsid w:val="007E5916"/>
    <w:rsid w:val="00927ED3"/>
    <w:rsid w:val="009414CD"/>
    <w:rsid w:val="00AE4437"/>
    <w:rsid w:val="00B436E1"/>
    <w:rsid w:val="00B45668"/>
    <w:rsid w:val="00BD38FC"/>
    <w:rsid w:val="00C91F96"/>
    <w:rsid w:val="00F55C80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38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rsid w:val="00BD38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611" w:hanging="335"/>
      <w:jc w:val="both"/>
    </w:pPr>
    <w:rPr>
      <w:rFonts w:ascii="Times New Roman" w:eastAsia="Arial Unicode MS" w:hAnsi="Times New Roman" w:cs="Arial Unicode MS"/>
      <w:color w:val="000000"/>
      <w:u w:color="000000"/>
      <w:bdr w:val="nil"/>
      <w:lang w:val="en-US" w:eastAsia="it-IT"/>
    </w:rPr>
  </w:style>
  <w:style w:type="numbering" w:customStyle="1" w:styleId="Stileimportato1">
    <w:name w:val="Stile importato 1"/>
    <w:rsid w:val="00BD38FC"/>
    <w:pPr>
      <w:numPr>
        <w:numId w:val="1"/>
      </w:numPr>
    </w:pPr>
  </w:style>
  <w:style w:type="paragraph" w:customStyle="1" w:styleId="Default">
    <w:name w:val="Default"/>
    <w:rsid w:val="00BD38FC"/>
    <w:pPr>
      <w:autoSpaceDE w:val="0"/>
      <w:autoSpaceDN w:val="0"/>
      <w:adjustRightInd w:val="0"/>
      <w:spacing w:after="0" w:line="240" w:lineRule="auto"/>
    </w:pPr>
    <w:rPr>
      <w:rFonts w:ascii="Californian FB" w:hAnsi="Californian FB" w:cs="Californian FB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27ED3"/>
    <w:rPr>
      <w:b/>
      <w:bCs/>
    </w:rPr>
  </w:style>
  <w:style w:type="paragraph" w:customStyle="1" w:styleId="text-fluid">
    <w:name w:val="text-fluid"/>
    <w:basedOn w:val="Normale"/>
    <w:rsid w:val="0092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C2D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C2DF0"/>
  </w:style>
  <w:style w:type="paragraph" w:styleId="Pidipagina">
    <w:name w:val="footer"/>
    <w:basedOn w:val="Normale"/>
    <w:link w:val="PidipaginaCarattere"/>
    <w:uiPriority w:val="99"/>
    <w:semiHidden/>
    <w:unhideWhenUsed/>
    <w:rsid w:val="001C2D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C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10318-ED87-4BB2-9CF3-C21D41AE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ar.fava</dc:creator>
  <cp:lastModifiedBy>p.marzola</cp:lastModifiedBy>
  <cp:revision>7</cp:revision>
  <dcterms:created xsi:type="dcterms:W3CDTF">2021-11-04T08:21:00Z</dcterms:created>
  <dcterms:modified xsi:type="dcterms:W3CDTF">2021-11-30T12:55:00Z</dcterms:modified>
</cp:coreProperties>
</file>