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u w:val="single"/>
        </w:rPr>
      </w:pPr>
      <w:r w:rsidDel="00000000" w:rsidR="00000000" w:rsidRPr="00000000">
        <w:rPr>
          <w:b w:val="1"/>
          <w:u w:val="single"/>
          <w:rtl w:val="0"/>
        </w:rPr>
        <w:t xml:space="preserve">Programmazione Settimanale Arena Coop Alleanza 3.0</w:t>
      </w:r>
    </w:p>
    <w:p w:rsidR="00000000" w:rsidDel="00000000" w:rsidP="00000000" w:rsidRDefault="00000000" w:rsidRPr="00000000" w14:paraId="00000002">
      <w:pPr>
        <w:jc w:val="center"/>
        <w:rPr>
          <w:b w:val="1"/>
          <w:u w:val="single"/>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rPr>
          <w:color w:val="444444"/>
          <w:sz w:val="21"/>
          <w:szCs w:val="21"/>
          <w:highlight w:val="white"/>
        </w:rPr>
      </w:pPr>
      <w:r w:rsidDel="00000000" w:rsidR="00000000" w:rsidRPr="00000000">
        <w:rPr>
          <w:color w:val="444444"/>
          <w:sz w:val="21"/>
          <w:szCs w:val="21"/>
          <w:highlight w:val="white"/>
          <w:rtl w:val="0"/>
        </w:rPr>
        <w:t xml:space="preserve">Dal 10 giugno al </w:t>
      </w:r>
      <w:r w:rsidDel="00000000" w:rsidR="00000000" w:rsidRPr="00000000">
        <w:rPr>
          <w:b w:val="1"/>
          <w:color w:val="444444"/>
          <w:sz w:val="21"/>
          <w:szCs w:val="21"/>
          <w:highlight w:val="white"/>
          <w:rtl w:val="0"/>
        </w:rPr>
        <w:t xml:space="preserve">Parco Pareschi</w:t>
      </w:r>
      <w:r w:rsidDel="00000000" w:rsidR="00000000" w:rsidRPr="00000000">
        <w:rPr>
          <w:color w:val="444444"/>
          <w:sz w:val="21"/>
          <w:szCs w:val="21"/>
          <w:highlight w:val="white"/>
          <w:rtl w:val="0"/>
        </w:rPr>
        <w:t xml:space="preserve">, in Corso Giovecca 148, torna il Cinema al Parco grazie al prezioso contributo del mondo cooperativo Ferrarese.</w:t>
      </w:r>
    </w:p>
    <w:p w:rsidR="00000000" w:rsidDel="00000000" w:rsidP="00000000" w:rsidRDefault="00000000" w:rsidRPr="00000000" w14:paraId="00000005">
      <w:pPr>
        <w:rPr>
          <w:color w:val="444444"/>
          <w:sz w:val="21"/>
          <w:szCs w:val="21"/>
          <w:highlight w:val="white"/>
        </w:rPr>
      </w:pPr>
      <w:r w:rsidDel="00000000" w:rsidR="00000000" w:rsidRPr="00000000">
        <w:rPr>
          <w:rtl w:val="0"/>
        </w:rPr>
      </w:r>
    </w:p>
    <w:p w:rsidR="00000000" w:rsidDel="00000000" w:rsidP="00000000" w:rsidRDefault="00000000" w:rsidRPr="00000000" w14:paraId="00000006">
      <w:pPr>
        <w:shd w:fill="ffffff" w:val="clear"/>
        <w:spacing w:after="220" w:before="220" w:lineRule="auto"/>
        <w:jc w:val="center"/>
        <w:rPr>
          <w:color w:val="444444"/>
          <w:sz w:val="21"/>
          <w:szCs w:val="21"/>
          <w:highlight w:val="white"/>
          <w:u w:val="single"/>
        </w:rPr>
      </w:pPr>
      <w:r w:rsidDel="00000000" w:rsidR="00000000" w:rsidRPr="00000000">
        <w:rPr>
          <w:color w:val="444444"/>
          <w:sz w:val="21"/>
          <w:szCs w:val="21"/>
          <w:highlight w:val="white"/>
          <w:u w:val="single"/>
          <w:rtl w:val="0"/>
        </w:rPr>
        <w:t xml:space="preserve">lunedì 11 luglio, ore 21.30</w:t>
      </w:r>
    </w:p>
    <w:p w:rsidR="00000000" w:rsidDel="00000000" w:rsidP="00000000" w:rsidRDefault="00000000" w:rsidRPr="00000000" w14:paraId="00000007">
      <w:pPr>
        <w:pStyle w:val="Heading3"/>
        <w:keepNext w:val="0"/>
        <w:keepLines w:val="0"/>
        <w:shd w:fill="ffffff" w:val="clear"/>
        <w:spacing w:after="220" w:before="380" w:line="319.9992" w:lineRule="auto"/>
        <w:jc w:val="center"/>
        <w:rPr>
          <w:rFonts w:ascii="Oswald" w:cs="Oswald" w:eastAsia="Oswald" w:hAnsi="Oswald"/>
          <w:color w:val="202124"/>
          <w:sz w:val="24"/>
          <w:szCs w:val="24"/>
        </w:rPr>
      </w:pPr>
      <w:bookmarkStart w:colFirst="0" w:colLast="0" w:name="_3zinx8kpwanl" w:id="0"/>
      <w:bookmarkEnd w:id="0"/>
      <w:r w:rsidDel="00000000" w:rsidR="00000000" w:rsidRPr="00000000">
        <w:rPr>
          <w:rFonts w:ascii="Oswald" w:cs="Oswald" w:eastAsia="Oswald" w:hAnsi="Oswald"/>
          <w:color w:val="444444"/>
          <w:sz w:val="24"/>
          <w:szCs w:val="24"/>
          <w:highlight w:val="white"/>
          <w:rtl w:val="0"/>
        </w:rPr>
        <w:t xml:space="preserve">TRA DUE </w:t>
      </w:r>
      <w:r w:rsidDel="00000000" w:rsidR="00000000" w:rsidRPr="00000000">
        <w:rPr>
          <w:rFonts w:ascii="Oswald" w:cs="Oswald" w:eastAsia="Oswald" w:hAnsi="Oswald"/>
          <w:color w:val="444444"/>
          <w:sz w:val="24"/>
          <w:szCs w:val="24"/>
          <w:rtl w:val="0"/>
        </w:rPr>
        <w:t xml:space="preserve">MONDI</w:t>
      </w:r>
      <w:r w:rsidDel="00000000" w:rsidR="00000000" w:rsidRPr="00000000">
        <w:rPr>
          <w:rFonts w:ascii="Oswald" w:cs="Oswald" w:eastAsia="Oswald" w:hAnsi="Oswald"/>
          <w:color w:val="444444"/>
          <w:sz w:val="24"/>
          <w:szCs w:val="24"/>
          <w:rtl w:val="0"/>
        </w:rPr>
        <w:t xml:space="preserve">, </w:t>
      </w:r>
      <w:r w:rsidDel="00000000" w:rsidR="00000000" w:rsidRPr="00000000">
        <w:rPr>
          <w:rFonts w:ascii="Oswald" w:cs="Oswald" w:eastAsia="Oswald" w:hAnsi="Oswald"/>
          <w:color w:val="202124"/>
          <w:sz w:val="24"/>
          <w:szCs w:val="24"/>
          <w:rtl w:val="0"/>
        </w:rPr>
        <w:t xml:space="preserve">di Emmanuel Carr</w:t>
      </w:r>
      <w:r w:rsidDel="00000000" w:rsidR="00000000" w:rsidRPr="00000000">
        <w:rPr>
          <w:rFonts w:ascii="Oswald" w:cs="Oswald" w:eastAsia="Oswald" w:hAnsi="Oswald"/>
          <w:color w:val="202124"/>
          <w:sz w:val="24"/>
          <w:szCs w:val="24"/>
          <w:rtl w:val="0"/>
        </w:rPr>
        <w:t xml:space="preserve">ère</w:t>
      </w:r>
      <w:r w:rsidDel="00000000" w:rsidR="00000000" w:rsidRPr="00000000">
        <w:rPr>
          <w:rtl w:val="0"/>
        </w:rPr>
      </w:r>
    </w:p>
    <w:p w:rsidR="00000000" w:rsidDel="00000000" w:rsidP="00000000" w:rsidRDefault="00000000" w:rsidRPr="00000000" w14:paraId="00000008">
      <w:pPr>
        <w:shd w:fill="ffffff" w:val="clear"/>
        <w:spacing w:after="220" w:before="220" w:lineRule="auto"/>
        <w:jc w:val="center"/>
        <w:rPr>
          <w:color w:val="444444"/>
          <w:sz w:val="21"/>
          <w:szCs w:val="21"/>
          <w:highlight w:val="white"/>
        </w:rPr>
      </w:pPr>
      <w:r w:rsidDel="00000000" w:rsidR="00000000" w:rsidRPr="00000000">
        <w:rPr>
          <w:color w:val="444444"/>
          <w:sz w:val="21"/>
          <w:szCs w:val="21"/>
          <w:highlight w:val="white"/>
          <w:rtl w:val="0"/>
        </w:rPr>
        <w:t xml:space="preserve">(Francia, 2021 – 106′)</w:t>
      </w:r>
    </w:p>
    <w:p w:rsidR="00000000" w:rsidDel="00000000" w:rsidP="00000000" w:rsidRDefault="00000000" w:rsidRPr="00000000" w14:paraId="00000009">
      <w:pPr>
        <w:jc w:val="both"/>
        <w:rPr>
          <w:sz w:val="21"/>
          <w:szCs w:val="21"/>
        </w:rPr>
      </w:pPr>
      <w:r w:rsidDel="00000000" w:rsidR="00000000" w:rsidRPr="00000000">
        <w:rPr>
          <w:sz w:val="21"/>
          <w:szCs w:val="21"/>
          <w:rtl w:val="0"/>
        </w:rPr>
        <w:t xml:space="preserve">Binoche veste i panni di Marianne, una scrittrice affermata che per preparare un libro sul lavoro precario prende una decisione radicale: senza rivelare la propria identità, si presenta all’ufficio di collocamento e viene assunta come donna delle pulizie sul traghetto che attraversa la Manica. Riesce così a toccare con mano i ritmi massacranti e le umiliazioni che affronta chi è costretto a quella vita, ma anche l’incrollabile solidarietà che unisce le sue compagne, tra cui spicca Christèle, madre single che non si dà mai per vinta. La vera identità di Marianne, però, non può restare nascosta per sempre… </w:t>
      </w:r>
    </w:p>
    <w:p w:rsidR="00000000" w:rsidDel="00000000" w:rsidP="00000000" w:rsidRDefault="00000000" w:rsidRPr="00000000" w14:paraId="0000000A">
      <w:pPr>
        <w:jc w:val="both"/>
        <w:rPr>
          <w:color w:val="444444"/>
          <w:sz w:val="21"/>
          <w:szCs w:val="21"/>
          <w:highlight w:val="white"/>
        </w:rPr>
      </w:pPr>
      <w:r w:rsidDel="00000000" w:rsidR="00000000" w:rsidRPr="00000000">
        <w:rPr>
          <w:sz w:val="21"/>
          <w:szCs w:val="21"/>
          <w:rtl w:val="0"/>
        </w:rPr>
        <w:t xml:space="preserve">Ispirato al celebre romanzo-inchiesta della giornalista Florence Aubenas, il film si avvale di un cast sensazionale di attrici non professioniste e, come sempre in Carrère, riesce a unire uno sguardo penetrante sulla società di oggi con la riflessione mai banale sul rapporto tra arte e vita, realtà e finzione.</w:t>
      </w:r>
      <w:r w:rsidDel="00000000" w:rsidR="00000000" w:rsidRPr="00000000">
        <w:rPr>
          <w:rtl w:val="0"/>
        </w:rPr>
      </w:r>
    </w:p>
    <w:p w:rsidR="00000000" w:rsidDel="00000000" w:rsidP="00000000" w:rsidRDefault="00000000" w:rsidRPr="00000000" w14:paraId="0000000B">
      <w:pPr>
        <w:jc w:val="both"/>
        <w:rPr>
          <w:color w:val="444444"/>
          <w:sz w:val="21"/>
          <w:szCs w:val="21"/>
          <w:highlight w:val="white"/>
        </w:rPr>
      </w:pPr>
      <w:r w:rsidDel="00000000" w:rsidR="00000000" w:rsidRPr="00000000">
        <w:rPr>
          <w:rtl w:val="0"/>
        </w:rPr>
      </w:r>
    </w:p>
    <w:p w:rsidR="00000000" w:rsidDel="00000000" w:rsidP="00000000" w:rsidRDefault="00000000" w:rsidRPr="00000000" w14:paraId="0000000C">
      <w:pPr>
        <w:shd w:fill="ffffff" w:val="clear"/>
        <w:spacing w:after="220" w:before="220" w:lineRule="auto"/>
        <w:jc w:val="center"/>
        <w:rPr>
          <w:color w:val="444444"/>
          <w:sz w:val="21"/>
          <w:szCs w:val="21"/>
          <w:highlight w:val="white"/>
        </w:rPr>
      </w:pPr>
      <w:r w:rsidDel="00000000" w:rsidR="00000000" w:rsidRPr="00000000">
        <w:rPr>
          <w:b w:val="1"/>
          <w:color w:val="444444"/>
          <w:sz w:val="21"/>
          <w:szCs w:val="21"/>
          <w:highlight w:val="white"/>
          <w:rtl w:val="0"/>
        </w:rPr>
        <w:t xml:space="preserve">*********</w:t>
      </w:r>
      <w:r w:rsidDel="00000000" w:rsidR="00000000" w:rsidRPr="00000000">
        <w:rPr>
          <w:rtl w:val="0"/>
        </w:rPr>
      </w:r>
    </w:p>
    <w:p w:rsidR="00000000" w:rsidDel="00000000" w:rsidP="00000000" w:rsidRDefault="00000000" w:rsidRPr="00000000" w14:paraId="0000000D">
      <w:pPr>
        <w:rPr>
          <w:color w:val="444444"/>
          <w:sz w:val="21"/>
          <w:szCs w:val="21"/>
          <w:highlight w:val="white"/>
        </w:rPr>
      </w:pPr>
      <w:r w:rsidDel="00000000" w:rsidR="00000000" w:rsidRPr="00000000">
        <w:rPr>
          <w:rtl w:val="0"/>
        </w:rPr>
      </w:r>
    </w:p>
    <w:p w:rsidR="00000000" w:rsidDel="00000000" w:rsidP="00000000" w:rsidRDefault="00000000" w:rsidRPr="00000000" w14:paraId="0000000E">
      <w:pPr>
        <w:rPr>
          <w:b w:val="1"/>
          <w:color w:val="444444"/>
          <w:sz w:val="21"/>
          <w:szCs w:val="21"/>
          <w:highlight w:val="white"/>
        </w:rPr>
      </w:pPr>
      <w:r w:rsidDel="00000000" w:rsidR="00000000" w:rsidRPr="00000000">
        <w:rPr>
          <w:b w:val="1"/>
          <w:color w:val="444444"/>
          <w:sz w:val="21"/>
          <w:szCs w:val="21"/>
          <w:highlight w:val="white"/>
          <w:rtl w:val="0"/>
        </w:rPr>
        <w:t xml:space="preserve">Biglietteria</w:t>
      </w:r>
    </w:p>
    <w:p w:rsidR="00000000" w:rsidDel="00000000" w:rsidP="00000000" w:rsidRDefault="00000000" w:rsidRPr="00000000" w14:paraId="0000000F">
      <w:pPr>
        <w:shd w:fill="ffffff" w:val="clear"/>
        <w:spacing w:after="220" w:before="220" w:lineRule="auto"/>
        <w:rPr>
          <w:color w:val="444444"/>
          <w:sz w:val="21"/>
          <w:szCs w:val="21"/>
          <w:highlight w:val="white"/>
        </w:rPr>
      </w:pPr>
      <w:r w:rsidDel="00000000" w:rsidR="00000000" w:rsidRPr="00000000">
        <w:rPr>
          <w:color w:val="444444"/>
          <w:sz w:val="21"/>
          <w:szCs w:val="21"/>
          <w:highlight w:val="white"/>
          <w:rtl w:val="0"/>
        </w:rPr>
        <w:t xml:space="preserve">Intero: 6,00€</w:t>
      </w:r>
    </w:p>
    <w:p w:rsidR="00000000" w:rsidDel="00000000" w:rsidP="00000000" w:rsidRDefault="00000000" w:rsidRPr="00000000" w14:paraId="00000010">
      <w:pPr>
        <w:shd w:fill="ffffff" w:val="clear"/>
        <w:spacing w:after="220" w:before="220" w:lineRule="auto"/>
        <w:rPr>
          <w:b w:val="1"/>
          <w:color w:val="444444"/>
          <w:sz w:val="21"/>
          <w:szCs w:val="21"/>
          <w:highlight w:val="white"/>
        </w:rPr>
      </w:pPr>
      <w:r w:rsidDel="00000000" w:rsidR="00000000" w:rsidRPr="00000000">
        <w:rPr>
          <w:color w:val="444444"/>
          <w:sz w:val="21"/>
          <w:szCs w:val="21"/>
          <w:highlight w:val="white"/>
          <w:rtl w:val="0"/>
        </w:rPr>
        <w:t xml:space="preserve">Ridotto: 4,50€ (soci Coop, soci Arci*, badge UniFe, under12, over60)</w:t>
      </w:r>
      <w:r w:rsidDel="00000000" w:rsidR="00000000" w:rsidRPr="00000000">
        <w:rPr>
          <w:rtl w:val="0"/>
        </w:rPr>
      </w:r>
    </w:p>
    <w:p w:rsidR="00000000" w:rsidDel="00000000" w:rsidP="00000000" w:rsidRDefault="00000000" w:rsidRPr="00000000" w14:paraId="00000011">
      <w:pPr>
        <w:shd w:fill="ffffff" w:val="clear"/>
        <w:spacing w:after="220" w:before="220" w:lineRule="auto"/>
        <w:rPr>
          <w:b w:val="1"/>
          <w:color w:val="444444"/>
          <w:sz w:val="21"/>
          <w:szCs w:val="21"/>
          <w:highlight w:val="white"/>
        </w:rPr>
      </w:pPr>
      <w:r w:rsidDel="00000000" w:rsidR="00000000" w:rsidRPr="00000000">
        <w:rPr>
          <w:b w:val="1"/>
          <w:color w:val="444444"/>
          <w:sz w:val="21"/>
          <w:szCs w:val="21"/>
          <w:highlight w:val="white"/>
          <w:rtl w:val="0"/>
        </w:rPr>
        <w:t xml:space="preserve">Acquisto Online</w:t>
      </w:r>
    </w:p>
    <w:p w:rsidR="00000000" w:rsidDel="00000000" w:rsidP="00000000" w:rsidRDefault="00000000" w:rsidRPr="00000000" w14:paraId="00000012">
      <w:pPr>
        <w:shd w:fill="ffffff" w:val="clear"/>
        <w:spacing w:after="220" w:before="220" w:lineRule="auto"/>
        <w:rPr>
          <w:color w:val="444444"/>
          <w:sz w:val="21"/>
          <w:szCs w:val="21"/>
          <w:highlight w:val="white"/>
        </w:rPr>
      </w:pPr>
      <w:r w:rsidDel="00000000" w:rsidR="00000000" w:rsidRPr="00000000">
        <w:rPr>
          <w:color w:val="444444"/>
          <w:sz w:val="21"/>
          <w:szCs w:val="21"/>
          <w:highlight w:val="white"/>
          <w:rtl w:val="0"/>
        </w:rPr>
        <w:t xml:space="preserve">Biglietti disponibili online sul sito </w:t>
      </w:r>
      <w:hyperlink r:id="rId6">
        <w:r w:rsidDel="00000000" w:rsidR="00000000" w:rsidRPr="00000000">
          <w:rPr>
            <w:color w:val="1155cc"/>
            <w:sz w:val="21"/>
            <w:szCs w:val="21"/>
            <w:highlight w:val="white"/>
            <w:u w:val="single"/>
            <w:rtl w:val="0"/>
          </w:rPr>
          <w:t xml:space="preserve">https://www.boxerticket.it/eventi/arena-coop-alleanza-3-0/</w:t>
        </w:r>
      </w:hyperlink>
      <w:r w:rsidDel="00000000" w:rsidR="00000000" w:rsidRPr="00000000">
        <w:rPr>
          <w:rtl w:val="0"/>
        </w:rPr>
      </w:r>
    </w:p>
    <w:p w:rsidR="00000000" w:rsidDel="00000000" w:rsidP="00000000" w:rsidRDefault="00000000" w:rsidRPr="00000000" w14:paraId="00000013">
      <w:pPr>
        <w:shd w:fill="ffffff" w:val="clear"/>
        <w:spacing w:after="220" w:before="220" w:lineRule="auto"/>
        <w:rPr>
          <w:b w:val="1"/>
          <w:color w:val="444444"/>
          <w:sz w:val="21"/>
          <w:szCs w:val="21"/>
          <w:highlight w:val="white"/>
        </w:rPr>
      </w:pPr>
      <w:r w:rsidDel="00000000" w:rsidR="00000000" w:rsidRPr="00000000">
        <w:rPr>
          <w:color w:val="444444"/>
          <w:sz w:val="21"/>
          <w:szCs w:val="21"/>
          <w:highlight w:val="white"/>
          <w:rtl w:val="0"/>
        </w:rPr>
        <w:t xml:space="preserve"> </w:t>
      </w:r>
      <w:r w:rsidDel="00000000" w:rsidR="00000000" w:rsidRPr="00000000">
        <w:rPr>
          <w:b w:val="1"/>
          <w:color w:val="444444"/>
          <w:sz w:val="21"/>
          <w:szCs w:val="21"/>
          <w:highlight w:val="white"/>
          <w:rtl w:val="0"/>
        </w:rPr>
        <w:t xml:space="preserve">Acquisto In Cassa</w:t>
      </w:r>
    </w:p>
    <w:p w:rsidR="00000000" w:rsidDel="00000000" w:rsidP="00000000" w:rsidRDefault="00000000" w:rsidRPr="00000000" w14:paraId="00000014">
      <w:pPr>
        <w:shd w:fill="ffffff" w:val="clear"/>
        <w:spacing w:after="220" w:before="220" w:lineRule="auto"/>
        <w:rPr>
          <w:color w:val="444444"/>
          <w:sz w:val="21"/>
          <w:szCs w:val="21"/>
          <w:highlight w:val="white"/>
        </w:rPr>
      </w:pPr>
      <w:r w:rsidDel="00000000" w:rsidR="00000000" w:rsidRPr="00000000">
        <w:rPr>
          <w:color w:val="444444"/>
          <w:sz w:val="21"/>
          <w:szCs w:val="21"/>
          <w:highlight w:val="white"/>
          <w:rtl w:val="0"/>
        </w:rPr>
        <w:t xml:space="preserve">Sarà possibile acquistare i biglietti in cassa a partire dalle 20.45. Al parco è attivo il servizio di pagamento tramite POS.</w:t>
      </w:r>
    </w:p>
    <w:p w:rsidR="00000000" w:rsidDel="00000000" w:rsidP="00000000" w:rsidRDefault="00000000" w:rsidRPr="00000000" w14:paraId="00000015">
      <w:pPr>
        <w:shd w:fill="ffffff" w:val="clear"/>
        <w:spacing w:after="220" w:before="220" w:lineRule="auto"/>
        <w:rPr>
          <w:color w:val="444444"/>
          <w:sz w:val="21"/>
          <w:szCs w:val="21"/>
          <w:highlight w:val="white"/>
        </w:rPr>
      </w:pPr>
      <w:r w:rsidDel="00000000" w:rsidR="00000000" w:rsidRPr="00000000">
        <w:rPr>
          <w:color w:val="444444"/>
          <w:sz w:val="21"/>
          <w:szCs w:val="21"/>
          <w:highlight w:val="white"/>
          <w:rtl w:val="0"/>
        </w:rPr>
        <w:t xml:space="preserve">All’acquisto di ogni ingresso ci sarà la possibilità di avere un buono Coop pari al costo del biglietto stesso</w:t>
      </w:r>
    </w:p>
    <w:p w:rsidR="00000000" w:rsidDel="00000000" w:rsidP="00000000" w:rsidRDefault="00000000" w:rsidRPr="00000000" w14:paraId="00000016">
      <w:pPr>
        <w:shd w:fill="ffffff" w:val="clear"/>
        <w:spacing w:after="220" w:before="220" w:lineRule="auto"/>
        <w:rPr>
          <w:b w:val="1"/>
          <w:color w:val="444444"/>
          <w:sz w:val="21"/>
          <w:szCs w:val="21"/>
          <w:highlight w:val="white"/>
        </w:rPr>
      </w:pPr>
      <w:r w:rsidDel="00000000" w:rsidR="00000000" w:rsidRPr="00000000">
        <w:rPr>
          <w:b w:val="1"/>
          <w:color w:val="444444"/>
          <w:sz w:val="21"/>
          <w:szCs w:val="21"/>
          <w:highlight w:val="white"/>
          <w:rtl w:val="0"/>
        </w:rPr>
        <w:t xml:space="preserve">- INFO</w:t>
      </w:r>
    </w:p>
    <w:p w:rsidR="00000000" w:rsidDel="00000000" w:rsidP="00000000" w:rsidRDefault="00000000" w:rsidRPr="00000000" w14:paraId="00000017">
      <w:pPr>
        <w:shd w:fill="ffffff" w:val="clear"/>
        <w:spacing w:after="220" w:before="220" w:lineRule="auto"/>
        <w:rPr>
          <w:color w:val="444444"/>
          <w:sz w:val="21"/>
          <w:szCs w:val="21"/>
          <w:highlight w:val="white"/>
        </w:rPr>
      </w:pPr>
      <w:r w:rsidDel="00000000" w:rsidR="00000000" w:rsidRPr="00000000">
        <w:rPr>
          <w:color w:val="444444"/>
          <w:sz w:val="21"/>
          <w:szCs w:val="21"/>
          <w:highlight w:val="white"/>
          <w:rtl w:val="0"/>
        </w:rPr>
        <w:t xml:space="preserve">Arci Ferrara APS - Via della Cittadella 18/a; 44121 Ferrara</w:t>
      </w:r>
    </w:p>
    <w:p w:rsidR="00000000" w:rsidDel="00000000" w:rsidP="00000000" w:rsidRDefault="00000000" w:rsidRPr="00000000" w14:paraId="00000018">
      <w:pPr>
        <w:shd w:fill="ffffff" w:val="clear"/>
        <w:spacing w:after="220" w:before="220" w:lineRule="auto"/>
        <w:rPr>
          <w:color w:val="444444"/>
          <w:sz w:val="21"/>
          <w:szCs w:val="21"/>
          <w:highlight w:val="white"/>
        </w:rPr>
      </w:pPr>
      <w:hyperlink r:id="rId7">
        <w:r w:rsidDel="00000000" w:rsidR="00000000" w:rsidRPr="00000000">
          <w:rPr>
            <w:color w:val="1155cc"/>
            <w:sz w:val="21"/>
            <w:szCs w:val="21"/>
            <w:highlight w:val="white"/>
            <w:u w:val="single"/>
            <w:rtl w:val="0"/>
          </w:rPr>
          <w:t xml:space="preserve">http://www.cinemaboldini.it/</w:t>
        </w:r>
      </w:hyperlink>
      <w:r w:rsidDel="00000000" w:rsidR="00000000" w:rsidRPr="00000000">
        <w:rPr>
          <w:color w:val="444444"/>
          <w:sz w:val="21"/>
          <w:szCs w:val="21"/>
          <w:highlight w:val="white"/>
          <w:rtl w:val="0"/>
        </w:rPr>
        <w:t xml:space="preserve"> - </w:t>
      </w:r>
      <w:hyperlink r:id="rId8">
        <w:r w:rsidDel="00000000" w:rsidR="00000000" w:rsidRPr="00000000">
          <w:rPr>
            <w:color w:val="1155cc"/>
            <w:sz w:val="21"/>
            <w:szCs w:val="21"/>
            <w:highlight w:val="white"/>
            <w:u w:val="single"/>
            <w:rtl w:val="0"/>
          </w:rPr>
          <w:t xml:space="preserve">https://www.arciferrara.org/</w:t>
        </w:r>
      </w:hyperlink>
      <w:r w:rsidDel="00000000" w:rsidR="00000000" w:rsidRPr="00000000">
        <w:rPr>
          <w:color w:val="444444"/>
          <w:sz w:val="21"/>
          <w:szCs w:val="21"/>
          <w:highlight w:val="white"/>
          <w:rtl w:val="0"/>
        </w:rPr>
        <w:t xml:space="preserve"> </w:t>
      </w:r>
    </w:p>
    <w:p w:rsidR="00000000" w:rsidDel="00000000" w:rsidP="00000000" w:rsidRDefault="00000000" w:rsidRPr="00000000" w14:paraId="00000019">
      <w:pPr>
        <w:shd w:fill="ffffff" w:val="clear"/>
        <w:spacing w:after="220" w:before="220" w:lineRule="auto"/>
        <w:rPr/>
      </w:pPr>
      <w:r w:rsidDel="00000000" w:rsidR="00000000" w:rsidRPr="00000000">
        <w:rPr>
          <w:color w:val="444444"/>
          <w:sz w:val="21"/>
          <w:szCs w:val="21"/>
          <w:highlight w:val="white"/>
          <w:rtl w:val="0"/>
        </w:rPr>
        <w:t xml:space="preserve">info@arciferrara.org - 0532241419 int. 6</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boxerticket.it/eventi/arena-coop-alleanza-3-0/" TargetMode="External"/><Relationship Id="rId7" Type="http://schemas.openxmlformats.org/officeDocument/2006/relationships/hyperlink" Target="http://www.cinemaboldini.it/" TargetMode="External"/><Relationship Id="rId8" Type="http://schemas.openxmlformats.org/officeDocument/2006/relationships/hyperlink" Target="https://www.arciferrara.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swald-regular.ttf"/><Relationship Id="rId2" Type="http://schemas.openxmlformats.org/officeDocument/2006/relationships/font" Target="fonts/Oswal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