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Programmazione Settimanale Arena Coop Alleanza 3.0</w:t>
      </w:r>
    </w:p>
    <w:p w:rsidR="00000000" w:rsidDel="00000000" w:rsidP="00000000" w:rsidRDefault="00000000" w:rsidRPr="00000000" w14:paraId="00000002">
      <w:pPr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Dal 10 giugno al </w:t>
      </w: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Parco Pareschi</w:t>
      </w: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, in Corso Giovecca 148, torna il Cinema al Parco grazie al prezioso contributo del mondo cooperativo Ferrarese.</w:t>
      </w:r>
    </w:p>
    <w:p w:rsidR="00000000" w:rsidDel="00000000" w:rsidP="00000000" w:rsidRDefault="00000000" w:rsidRPr="00000000" w14:paraId="00000005">
      <w:pPr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220" w:before="220" w:lineRule="auto"/>
        <w:jc w:val="center"/>
        <w:rPr>
          <w:color w:val="444444"/>
          <w:sz w:val="21"/>
          <w:szCs w:val="21"/>
          <w:highlight w:val="white"/>
          <w:u w:val="single"/>
        </w:rPr>
      </w:pPr>
      <w:r w:rsidDel="00000000" w:rsidR="00000000" w:rsidRPr="00000000">
        <w:rPr>
          <w:color w:val="444444"/>
          <w:sz w:val="21"/>
          <w:szCs w:val="21"/>
          <w:highlight w:val="white"/>
          <w:u w:val="single"/>
          <w:rtl w:val="0"/>
        </w:rPr>
        <w:t xml:space="preserve">sabato 16 luglio, ore 21.30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hd w:fill="ffffff" w:val="clear"/>
        <w:spacing w:after="220" w:before="380" w:line="319.9992" w:lineRule="auto"/>
        <w:jc w:val="center"/>
        <w:rPr>
          <w:rFonts w:ascii="Oswald" w:cs="Oswald" w:eastAsia="Oswald" w:hAnsi="Oswald"/>
          <w:b w:val="1"/>
          <w:i w:val="1"/>
          <w:color w:val="202124"/>
          <w:sz w:val="24"/>
          <w:szCs w:val="24"/>
        </w:rPr>
      </w:pPr>
      <w:bookmarkStart w:colFirst="0" w:colLast="0" w:name="_jr1rp5779nmu" w:id="0"/>
      <w:bookmarkEnd w:id="0"/>
      <w:r w:rsidDel="00000000" w:rsidR="00000000" w:rsidRPr="00000000">
        <w:rPr>
          <w:rFonts w:ascii="Oswald" w:cs="Oswald" w:eastAsia="Oswald" w:hAnsi="Oswald"/>
          <w:color w:val="202124"/>
          <w:sz w:val="24"/>
          <w:szCs w:val="24"/>
          <w:rtl w:val="0"/>
        </w:rPr>
        <w:t xml:space="preserve">HOUSE OF GUCCI,</w:t>
      </w:r>
      <w:r w:rsidDel="00000000" w:rsidR="00000000" w:rsidRPr="00000000">
        <w:rPr>
          <w:rFonts w:ascii="Oswald" w:cs="Oswald" w:eastAsia="Oswald" w:hAnsi="Oswald"/>
          <w:color w:val="202124"/>
          <w:sz w:val="24"/>
          <w:szCs w:val="24"/>
          <w:rtl w:val="0"/>
        </w:rPr>
        <w:t xml:space="preserve"> di Ridley Scott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220" w:before="220" w:lineRule="auto"/>
        <w:jc w:val="center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(Stati Uniti, 2021– 157’)</w:t>
      </w:r>
    </w:p>
    <w:p w:rsidR="00000000" w:rsidDel="00000000" w:rsidP="00000000" w:rsidRDefault="00000000" w:rsidRPr="00000000" w14:paraId="00000009">
      <w:pPr>
        <w:jc w:val="both"/>
        <w:rPr>
          <w:color w:val="221f1f"/>
          <w:sz w:val="21"/>
          <w:szCs w:val="21"/>
        </w:rPr>
      </w:pPr>
      <w:r w:rsidDel="00000000" w:rsidR="00000000" w:rsidRPr="00000000">
        <w:rPr>
          <w:color w:val="221f1f"/>
          <w:sz w:val="21"/>
          <w:szCs w:val="21"/>
          <w:rtl w:val="0"/>
        </w:rPr>
        <w:t xml:space="preserve">Anni '70. Patrizia Reggiani conosce a una festa Maurizio Gucci, rampollo della dinastia Gucci, una tra le piu` celebri nel mondo della moda. Nasce una storia d'amore, dapprima osteggiata dal patriarca della famiglia, Rodolfo Gucci, ma poi arriva il matrimonio e la prole. La sfrenata ambizione della donna, che vorrebbe indirizzare le politiche aziendali del marchio Gucci, la porterà a tessere spericolate strategie, come quelle con lo zio del marito, Aldo Gucci, che incrineranno i rapporti familiari, innescando una spirale incontrollata di tradimenti, decadenza, vendette. Fino a un tragico epilogo che è cronaca nera, e vera, del nostro paese.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220" w:before="220" w:lineRule="auto"/>
        <w:jc w:val="center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*********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Biglietteria</w:t>
      </w:r>
    </w:p>
    <w:p w:rsidR="00000000" w:rsidDel="00000000" w:rsidP="00000000" w:rsidRDefault="00000000" w:rsidRPr="00000000" w14:paraId="0000000E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Intero: 6,00€</w:t>
      </w:r>
    </w:p>
    <w:p w:rsidR="00000000" w:rsidDel="00000000" w:rsidP="00000000" w:rsidRDefault="00000000" w:rsidRPr="00000000" w14:paraId="0000000F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Ridotto: 4,50€ (soci Coop, soci Arci*, badge UniFe, under12, over60)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Acquisto Online</w:t>
      </w:r>
    </w:p>
    <w:p w:rsidR="00000000" w:rsidDel="00000000" w:rsidP="00000000" w:rsidRDefault="00000000" w:rsidRPr="00000000" w14:paraId="00000011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Biglietti disponibili online sul sito </w:t>
      </w:r>
      <w:hyperlink r:id="rId6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https://www.boxerticket.it/eventi/arena-coop-alleanza-3-0/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Acquisto In Cassa</w:t>
      </w:r>
    </w:p>
    <w:p w:rsidR="00000000" w:rsidDel="00000000" w:rsidP="00000000" w:rsidRDefault="00000000" w:rsidRPr="00000000" w14:paraId="00000013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Sarà possibile acquistare i biglietti in cassa a partire dalle 20.45. Al parco è attivo il servizio di pagamento tramite POS.</w:t>
      </w:r>
    </w:p>
    <w:p w:rsidR="00000000" w:rsidDel="00000000" w:rsidP="00000000" w:rsidRDefault="00000000" w:rsidRPr="00000000" w14:paraId="00000014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All’acquisto di ogni ingresso ci sarà la possibilità di avere un buono Coop pari al costo del biglietto stesso</w:t>
      </w:r>
    </w:p>
    <w:p w:rsidR="00000000" w:rsidDel="00000000" w:rsidP="00000000" w:rsidRDefault="00000000" w:rsidRPr="00000000" w14:paraId="00000015">
      <w:pPr>
        <w:shd w:fill="ffffff" w:val="clear"/>
        <w:spacing w:after="220" w:before="220" w:lineRule="auto"/>
        <w:rPr>
          <w:b w:val="1"/>
          <w:color w:val="444444"/>
          <w:sz w:val="21"/>
          <w:szCs w:val="21"/>
          <w:highlight w:val="white"/>
        </w:rPr>
      </w:pPr>
      <w:r w:rsidDel="00000000" w:rsidR="00000000" w:rsidRPr="00000000">
        <w:rPr>
          <w:b w:val="1"/>
          <w:color w:val="444444"/>
          <w:sz w:val="21"/>
          <w:szCs w:val="21"/>
          <w:highlight w:val="white"/>
          <w:rtl w:val="0"/>
        </w:rPr>
        <w:t xml:space="preserve">- INFO</w:t>
      </w:r>
    </w:p>
    <w:p w:rsidR="00000000" w:rsidDel="00000000" w:rsidP="00000000" w:rsidRDefault="00000000" w:rsidRPr="00000000" w14:paraId="00000016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Arci Ferrara APS - Via della Cittadella 18/a; 44121 Ferrara</w:t>
      </w:r>
    </w:p>
    <w:p w:rsidR="00000000" w:rsidDel="00000000" w:rsidP="00000000" w:rsidRDefault="00000000" w:rsidRPr="00000000" w14:paraId="00000017">
      <w:pPr>
        <w:shd w:fill="ffffff" w:val="clear"/>
        <w:spacing w:after="220" w:before="220" w:lineRule="auto"/>
        <w:rPr>
          <w:color w:val="444444"/>
          <w:sz w:val="21"/>
          <w:szCs w:val="21"/>
          <w:highlight w:val="white"/>
        </w:rPr>
      </w:pPr>
      <w:hyperlink r:id="rId7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http://www.cinemaboldini.it/</w:t>
        </w:r>
      </w:hyperlink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 - </w:t>
      </w:r>
      <w:hyperlink r:id="rId8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https://www.arciferrara.org/</w:t>
        </w:r>
      </w:hyperlink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hd w:fill="ffffff" w:val="clear"/>
        <w:spacing w:after="220" w:before="220" w:lineRule="auto"/>
        <w:rPr/>
      </w:pPr>
      <w:r w:rsidDel="00000000" w:rsidR="00000000" w:rsidRPr="00000000">
        <w:rPr>
          <w:color w:val="444444"/>
          <w:sz w:val="21"/>
          <w:szCs w:val="21"/>
          <w:highlight w:val="white"/>
          <w:rtl w:val="0"/>
        </w:rPr>
        <w:t xml:space="preserve">info@arciferrara.org - 0532241419 int.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boxerticket.it/eventi/arena-coop-alleanza-3-0/" TargetMode="External"/><Relationship Id="rId7" Type="http://schemas.openxmlformats.org/officeDocument/2006/relationships/hyperlink" Target="http://www.cinemaboldini.it/" TargetMode="External"/><Relationship Id="rId8" Type="http://schemas.openxmlformats.org/officeDocument/2006/relationships/hyperlink" Target="https://www.arciferrara.or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