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4A8" w:rsidRPr="00E55266" w:rsidRDefault="004818D4" w:rsidP="005634A8">
      <w:pPr>
        <w:rPr>
          <w:rFonts w:cs="Arial"/>
          <w:sz w:val="28"/>
          <w:szCs w:val="28"/>
        </w:rPr>
      </w:pPr>
      <w:r>
        <w:rPr>
          <w:rFonts w:cs="Arial"/>
          <w:noProof/>
          <w:sz w:val="28"/>
          <w:szCs w:val="28"/>
          <w:lang w:eastAsia="it-IT"/>
        </w:rPr>
        <w:drawing>
          <wp:anchor distT="0" distB="0" distL="0" distR="0" simplePos="0" relativeHeight="251657728" behindDoc="0" locked="0" layoutInCell="1" allowOverlap="1">
            <wp:simplePos x="0" y="0"/>
            <wp:positionH relativeFrom="column">
              <wp:posOffset>62865</wp:posOffset>
            </wp:positionH>
            <wp:positionV relativeFrom="paragraph">
              <wp:posOffset>49530</wp:posOffset>
            </wp:positionV>
            <wp:extent cx="5994400" cy="1034415"/>
            <wp:effectExtent l="19050" t="0" r="635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94400" cy="1034415"/>
                    </a:xfrm>
                    <a:prstGeom prst="rect">
                      <a:avLst/>
                    </a:prstGeom>
                    <a:solidFill>
                      <a:srgbClr val="FFFFFF"/>
                    </a:solidFill>
                    <a:ln w="9525">
                      <a:noFill/>
                      <a:miter lim="800000"/>
                      <a:headEnd/>
                      <a:tailEnd/>
                    </a:ln>
                  </pic:spPr>
                </pic:pic>
              </a:graphicData>
            </a:graphic>
          </wp:anchor>
        </w:drawing>
      </w:r>
    </w:p>
    <w:p w:rsidR="00B70963" w:rsidRPr="00E55266" w:rsidRDefault="003650D3" w:rsidP="00E55266">
      <w:pPr>
        <w:jc w:val="center"/>
        <w:rPr>
          <w:rFonts w:cs="Arial"/>
          <w:sz w:val="28"/>
          <w:szCs w:val="28"/>
        </w:rPr>
      </w:pPr>
      <w:bookmarkStart w:id="0" w:name="Settore"/>
      <w:r w:rsidRPr="00E55266">
        <w:rPr>
          <w:rFonts w:cs="Arial"/>
          <w:sz w:val="28"/>
          <w:szCs w:val="28"/>
        </w:rPr>
        <w:t>230 - SEGRETERIA GENERALE</w:t>
      </w:r>
      <w:bookmarkEnd w:id="0"/>
    </w:p>
    <w:p w:rsidR="005634A8" w:rsidRPr="00E55266" w:rsidRDefault="003650D3" w:rsidP="00E55266">
      <w:pPr>
        <w:jc w:val="center"/>
        <w:rPr>
          <w:rFonts w:cs="Arial"/>
          <w:sz w:val="28"/>
          <w:szCs w:val="28"/>
        </w:rPr>
      </w:pPr>
      <w:r w:rsidRPr="00E55266">
        <w:rPr>
          <w:rFonts w:cs="Arial"/>
          <w:sz w:val="28"/>
          <w:szCs w:val="28"/>
        </w:rPr>
        <w:t xml:space="preserve">RP </w:t>
      </w:r>
      <w:bookmarkStart w:id="1" w:name="Struttura"/>
      <w:r w:rsidRPr="00E55266">
        <w:rPr>
          <w:rFonts w:cs="Arial"/>
          <w:sz w:val="28"/>
          <w:szCs w:val="28"/>
        </w:rPr>
        <w:t>230 - SEGRETERIA GENERALE</w:t>
      </w:r>
      <w:bookmarkEnd w:id="1"/>
    </w:p>
    <w:p w:rsidR="005634A8" w:rsidRDefault="003650D3" w:rsidP="001353C6">
      <w:pPr>
        <w:jc w:val="center"/>
        <w:rPr>
          <w:rFonts w:cs="Arial"/>
        </w:rPr>
      </w:pPr>
    </w:p>
    <w:p w:rsidR="00B70963" w:rsidRPr="001353C6" w:rsidRDefault="003650D3" w:rsidP="001353C6">
      <w:pPr>
        <w:jc w:val="center"/>
        <w:rPr>
          <w:rFonts w:cs="Arial"/>
        </w:rPr>
      </w:pPr>
    </w:p>
    <w:p w:rsidR="00D10FE0" w:rsidRDefault="003650D3" w:rsidP="001353C6">
      <w:pPr>
        <w:jc w:val="center"/>
        <w:rPr>
          <w:rFonts w:cs="Arial"/>
          <w:b/>
          <w:bCs/>
          <w:sz w:val="36"/>
          <w:szCs w:val="36"/>
        </w:rPr>
      </w:pPr>
      <w:r>
        <w:rPr>
          <w:rFonts w:cs="Arial"/>
          <w:b/>
          <w:bCs/>
          <w:sz w:val="36"/>
          <w:szCs w:val="36"/>
        </w:rPr>
        <w:t>Proposta di Delibera di Consiglio Comunale</w:t>
      </w:r>
    </w:p>
    <w:p w:rsidR="005634A8" w:rsidRPr="001353C6" w:rsidRDefault="003650D3" w:rsidP="001353C6">
      <w:pPr>
        <w:jc w:val="center"/>
        <w:rPr>
          <w:rFonts w:cs="Arial"/>
          <w:sz w:val="36"/>
          <w:szCs w:val="36"/>
        </w:rPr>
      </w:pPr>
      <w:bookmarkStart w:id="2" w:name="AttoAnno"/>
      <w:r>
        <w:rPr>
          <w:rFonts w:cs="Arial"/>
          <w:b/>
          <w:bCs/>
          <w:sz w:val="36"/>
          <w:szCs w:val="36"/>
        </w:rPr>
        <w:t>2023</w:t>
      </w:r>
      <w:bookmarkEnd w:id="2"/>
      <w:r w:rsidRPr="001353C6">
        <w:rPr>
          <w:rFonts w:cs="Arial"/>
          <w:b/>
          <w:bCs/>
          <w:sz w:val="36"/>
          <w:szCs w:val="36"/>
        </w:rPr>
        <w:t>-</w:t>
      </w:r>
      <w:bookmarkStart w:id="3" w:name="AttoNumero"/>
      <w:r>
        <w:rPr>
          <w:rFonts w:cs="Arial"/>
          <w:b/>
          <w:bCs/>
          <w:sz w:val="36"/>
          <w:szCs w:val="36"/>
        </w:rPr>
        <w:t>137</w:t>
      </w:r>
      <w:bookmarkEnd w:id="3"/>
      <w:r>
        <w:rPr>
          <w:rFonts w:cs="Arial"/>
          <w:b/>
          <w:bCs/>
          <w:sz w:val="36"/>
          <w:szCs w:val="36"/>
        </w:rPr>
        <w:t xml:space="preserve"> del </w:t>
      </w:r>
      <w:bookmarkStart w:id="4" w:name="AttoData"/>
      <w:r>
        <w:rPr>
          <w:rFonts w:cs="Arial"/>
          <w:b/>
          <w:bCs/>
          <w:sz w:val="36"/>
          <w:szCs w:val="36"/>
        </w:rPr>
        <w:t>04/12/2023</w:t>
      </w:r>
      <w:bookmarkEnd w:id="4"/>
    </w:p>
    <w:p w:rsidR="005634A8" w:rsidRPr="001353C6" w:rsidRDefault="003650D3" w:rsidP="005634A8">
      <w:pPr>
        <w:rPr>
          <w:rFonts w:cs="Arial"/>
        </w:rPr>
      </w:pPr>
    </w:p>
    <w:p w:rsidR="005634A8" w:rsidRPr="001353C6" w:rsidRDefault="003650D3" w:rsidP="005634A8">
      <w:pPr>
        <w:rPr>
          <w:rFonts w:cs="Arial"/>
        </w:rPr>
      </w:pPr>
    </w:p>
    <w:p w:rsidR="005634A8" w:rsidRPr="001353C6" w:rsidRDefault="003650D3" w:rsidP="005634A8">
      <w:pPr>
        <w:rPr>
          <w:rFonts w:cs="Arial"/>
        </w:rPr>
      </w:pPr>
    </w:p>
    <w:p w:rsidR="001353C6" w:rsidRPr="001353C6" w:rsidRDefault="003650D3" w:rsidP="001353C6">
      <w:pPr>
        <w:jc w:val="both"/>
        <w:rPr>
          <w:rFonts w:cs="Arial"/>
          <w:b/>
          <w:bCs/>
        </w:rPr>
      </w:pPr>
      <w:r w:rsidRPr="001353C6">
        <w:rPr>
          <w:rFonts w:cs="Arial"/>
          <w:b/>
          <w:bCs/>
        </w:rPr>
        <w:t>OGGETTO:</w:t>
      </w:r>
    </w:p>
    <w:p w:rsidR="005634A8" w:rsidRDefault="003650D3" w:rsidP="001353C6">
      <w:pPr>
        <w:jc w:val="both"/>
        <w:rPr>
          <w:rFonts w:cs="Arial"/>
        </w:rPr>
      </w:pPr>
      <w:bookmarkStart w:id="5" w:name="AttoOggetto"/>
      <w:r>
        <w:rPr>
          <w:rFonts w:cs="Arial"/>
        </w:rPr>
        <w:t>COSTITUZIONE DI COMMISSIONE CONSILIARE DI INDAGINE.</w:t>
      </w:r>
      <w:bookmarkEnd w:id="5"/>
    </w:p>
    <w:p w:rsidR="001353C6" w:rsidRDefault="003650D3" w:rsidP="001353C6">
      <w:pPr>
        <w:jc w:val="both"/>
        <w:rPr>
          <w:rFonts w:cs="Arial"/>
        </w:rPr>
      </w:pPr>
    </w:p>
    <w:p w:rsidR="001353C6" w:rsidRPr="001353C6" w:rsidRDefault="003650D3" w:rsidP="001353C6">
      <w:pPr>
        <w:jc w:val="center"/>
        <w:rPr>
          <w:rFonts w:cs="Arial"/>
          <w:b/>
          <w:bCs/>
        </w:rPr>
      </w:pPr>
      <w:r>
        <w:rPr>
          <w:rFonts w:cs="Arial"/>
          <w:b/>
          <w:bCs/>
        </w:rPr>
        <w:t>TESTO PROPOSTA</w:t>
      </w:r>
    </w:p>
    <w:p w:rsidR="001353C6" w:rsidRDefault="003650D3" w:rsidP="001353C6">
      <w:pPr>
        <w:jc w:val="both"/>
        <w:rPr>
          <w:rFonts w:cs="Arial"/>
        </w:rPr>
      </w:pPr>
    </w:p>
    <w:p w:rsidR="002D77E7" w:rsidRDefault="003650D3" w:rsidP="002D77E7">
      <w:pPr>
        <w:ind w:left="1418" w:hanging="1418"/>
        <w:jc w:val="center"/>
        <w:rPr>
          <w:b/>
          <w:szCs w:val="24"/>
        </w:rPr>
      </w:pPr>
      <w:bookmarkStart w:id="6" w:name="AttoTesto"/>
      <w:r>
        <w:rPr>
          <w:b/>
          <w:szCs w:val="24"/>
        </w:rPr>
        <w:t>IL CONSIGLIO COMUNALE</w:t>
      </w:r>
    </w:p>
    <w:p w:rsidR="002D77E7" w:rsidRDefault="003650D3" w:rsidP="002D77E7">
      <w:pPr>
        <w:ind w:left="1418" w:hanging="1418"/>
        <w:jc w:val="center"/>
        <w:rPr>
          <w:b/>
          <w:szCs w:val="24"/>
        </w:rPr>
      </w:pPr>
    </w:p>
    <w:p w:rsidR="002D77E7" w:rsidRDefault="003650D3" w:rsidP="002D77E7">
      <w:pPr>
        <w:ind w:left="1418" w:hanging="1418"/>
        <w:jc w:val="center"/>
        <w:rPr>
          <w:b/>
          <w:szCs w:val="24"/>
        </w:rPr>
      </w:pPr>
    </w:p>
    <w:p w:rsidR="002D77E7" w:rsidRDefault="003650D3" w:rsidP="002D77E7">
      <w:pPr>
        <w:ind w:left="1418" w:hanging="1418"/>
        <w:jc w:val="center"/>
        <w:rPr>
          <w:b/>
          <w:szCs w:val="24"/>
        </w:rPr>
      </w:pPr>
    </w:p>
    <w:p w:rsidR="002D77E7" w:rsidRDefault="003650D3" w:rsidP="002D77E7">
      <w:pPr>
        <w:ind w:left="1418" w:hanging="1418"/>
        <w:jc w:val="both"/>
        <w:rPr>
          <w:szCs w:val="24"/>
        </w:rPr>
      </w:pPr>
      <w:r>
        <w:rPr>
          <w:b/>
          <w:szCs w:val="24"/>
        </w:rPr>
        <w:t xml:space="preserve">VISTO </w:t>
      </w:r>
      <w:r>
        <w:rPr>
          <w:szCs w:val="24"/>
        </w:rPr>
        <w:t xml:space="preserve">l’art. 44 comma 2 </w:t>
      </w:r>
      <w:r>
        <w:rPr>
          <w:szCs w:val="24"/>
        </w:rPr>
        <w:t>del D.Lgs. n. 267/2000;</w:t>
      </w:r>
    </w:p>
    <w:p w:rsidR="002D77E7" w:rsidRDefault="003650D3" w:rsidP="002D77E7">
      <w:pPr>
        <w:ind w:left="1418" w:hanging="1418"/>
        <w:jc w:val="both"/>
        <w:rPr>
          <w:b/>
          <w:szCs w:val="24"/>
        </w:rPr>
      </w:pPr>
    </w:p>
    <w:p w:rsidR="002D77E7" w:rsidRDefault="003650D3" w:rsidP="002D77E7">
      <w:pPr>
        <w:jc w:val="both"/>
        <w:rPr>
          <w:szCs w:val="24"/>
        </w:rPr>
      </w:pPr>
      <w:r>
        <w:rPr>
          <w:b/>
          <w:szCs w:val="24"/>
        </w:rPr>
        <w:t>VISTO</w:t>
      </w:r>
      <w:r>
        <w:rPr>
          <w:szCs w:val="24"/>
        </w:rPr>
        <w:t xml:space="preserve"> l’art. 17 dello Statuto Comunale avente per oggetto “Commissioni consiliari”, in cui al 6° comma si stabilisce che “il Consiglio comunale a maggioranza assoluta dei suoi componenti può istituire al proprio interno …. Commissi</w:t>
      </w:r>
      <w:r>
        <w:rPr>
          <w:szCs w:val="24"/>
        </w:rPr>
        <w:t>oni di indagine su attività dell’amministrazione” per “periodi determinati eventualmente prorogabili”;</w:t>
      </w:r>
    </w:p>
    <w:p w:rsidR="002D77E7" w:rsidRDefault="003650D3" w:rsidP="002D77E7">
      <w:pPr>
        <w:jc w:val="both"/>
        <w:rPr>
          <w:szCs w:val="24"/>
        </w:rPr>
      </w:pPr>
    </w:p>
    <w:p w:rsidR="002D77E7" w:rsidRDefault="003650D3" w:rsidP="002D77E7">
      <w:pPr>
        <w:jc w:val="both"/>
        <w:rPr>
          <w:szCs w:val="24"/>
        </w:rPr>
      </w:pPr>
      <w:r>
        <w:rPr>
          <w:b/>
          <w:szCs w:val="24"/>
        </w:rPr>
        <w:t xml:space="preserve">VISTO </w:t>
      </w:r>
      <w:r>
        <w:rPr>
          <w:szCs w:val="24"/>
        </w:rPr>
        <w:t>l’art. 44 Regolamento del Consiglio Comunale rubricato “Commissione consiliare di indagine” con cui si</w:t>
      </w:r>
      <w:r>
        <w:rPr>
          <w:b/>
          <w:szCs w:val="24"/>
        </w:rPr>
        <w:t xml:space="preserve"> </w:t>
      </w:r>
      <w:r>
        <w:rPr>
          <w:szCs w:val="24"/>
        </w:rPr>
        <w:t xml:space="preserve">precisa che “la delibera di istituzione ne </w:t>
      </w:r>
      <w:r>
        <w:rPr>
          <w:szCs w:val="24"/>
        </w:rPr>
        <w:t xml:space="preserve">determina scopo, funzioni, composizione, durata, modalità di funzionamento e livello di riservatezza e protezione dei dati ed informazioni di cui viene a conoscenza”; </w:t>
      </w:r>
    </w:p>
    <w:p w:rsidR="002D77E7" w:rsidRDefault="003650D3" w:rsidP="002D77E7">
      <w:pPr>
        <w:jc w:val="both"/>
        <w:rPr>
          <w:szCs w:val="24"/>
        </w:rPr>
      </w:pPr>
    </w:p>
    <w:p w:rsidR="002D77E7" w:rsidRDefault="003650D3" w:rsidP="002D77E7">
      <w:pPr>
        <w:jc w:val="both"/>
        <w:rPr>
          <w:szCs w:val="24"/>
        </w:rPr>
      </w:pPr>
      <w:r>
        <w:rPr>
          <w:b/>
          <w:szCs w:val="24"/>
        </w:rPr>
        <w:t>VISTO</w:t>
      </w:r>
      <w:r>
        <w:rPr>
          <w:szCs w:val="24"/>
        </w:rPr>
        <w:t>, inoltre, il comma 3 del medesimo succitato art. 44 il quale stabilisce che detta</w:t>
      </w:r>
      <w:r>
        <w:rPr>
          <w:szCs w:val="24"/>
        </w:rPr>
        <w:t xml:space="preserve"> Commissione ha “facoltà di sentire, anche in contraddittorio tra loro, gli amministratori, i dirigenti, i dipendenti e chiunque presti o abbia prestato la propria opera per il Comune ovvero per enti, istituzioni e aziende dipendenti”;</w:t>
      </w:r>
    </w:p>
    <w:p w:rsidR="002D77E7" w:rsidRDefault="003650D3" w:rsidP="002D77E7">
      <w:pPr>
        <w:jc w:val="both"/>
        <w:rPr>
          <w:szCs w:val="24"/>
        </w:rPr>
      </w:pPr>
    </w:p>
    <w:p w:rsidR="002D77E7" w:rsidRDefault="003650D3" w:rsidP="002D77E7">
      <w:pPr>
        <w:jc w:val="both"/>
        <w:rPr>
          <w:szCs w:val="24"/>
        </w:rPr>
      </w:pPr>
      <w:r>
        <w:rPr>
          <w:b/>
          <w:szCs w:val="24"/>
        </w:rPr>
        <w:t>VISTO</w:t>
      </w:r>
      <w:r>
        <w:rPr>
          <w:szCs w:val="24"/>
        </w:rPr>
        <w:t xml:space="preserve">, inoltre, il </w:t>
      </w:r>
      <w:r>
        <w:rPr>
          <w:szCs w:val="24"/>
        </w:rPr>
        <w:t>comma 5 del medesimo succitato art. 44 il quale stabilisce che “al termine dei lavori la Commissione di indagine approva a maggioranza assoluta dei suoi componenti una relazione da presentare in Consiglio in cui si dà conto delle conclusioni a cui è perven</w:t>
      </w:r>
      <w:r>
        <w:rPr>
          <w:szCs w:val="24"/>
        </w:rPr>
        <w:t>uta l’indagine. Ad essa possono essere allegate relazioni di minoranza”;</w:t>
      </w:r>
    </w:p>
    <w:p w:rsidR="002D77E7" w:rsidRDefault="003650D3" w:rsidP="002D77E7">
      <w:pPr>
        <w:jc w:val="both"/>
        <w:rPr>
          <w:szCs w:val="24"/>
        </w:rPr>
      </w:pPr>
    </w:p>
    <w:p w:rsidR="002D77E7" w:rsidRDefault="003650D3" w:rsidP="002D77E7">
      <w:pPr>
        <w:jc w:val="both"/>
        <w:rPr>
          <w:szCs w:val="24"/>
        </w:rPr>
      </w:pPr>
      <w:r>
        <w:rPr>
          <w:b/>
          <w:szCs w:val="24"/>
        </w:rPr>
        <w:t>ACCERTATO</w:t>
      </w:r>
      <w:r>
        <w:rPr>
          <w:szCs w:val="24"/>
        </w:rPr>
        <w:t xml:space="preserve"> che il Consiglio Comunale con delibera n. 80/2023 del 27.11.2023 ha approvato un ordine del giorno presentato dai Gruppi consiliari Ferrara Nostra, Lega Salvini Premier , F</w:t>
      </w:r>
      <w:r>
        <w:rPr>
          <w:szCs w:val="24"/>
        </w:rPr>
        <w:t>errara Cambia,, Fratelli d’Italia, Forza Italia, con cui si chiedeva al Sindaco ed alla Giunta di costituire un’apposita Commissione d’indagine ai sensi dell’art. 44 del Regolamento del Consiglio comunale in ordine all’accertamento della regolarità del pro</w:t>
      </w:r>
      <w:r>
        <w:rPr>
          <w:szCs w:val="24"/>
        </w:rPr>
        <w:t xml:space="preserve">cesso decisionale relativo alla delibera di Consiglio comunale  P.G. n.  39286 del </w:t>
      </w:r>
      <w:r>
        <w:rPr>
          <w:szCs w:val="24"/>
        </w:rPr>
        <w:lastRenderedPageBreak/>
        <w:t>10.06.2013 “Nuovo Piano Urbanistico comunale. Regolamento Urbanistico Edilizio. Decisione sulle osservazioni formulate in relazione al Piano adottato. Controdeduzioni alle r</w:t>
      </w:r>
      <w:r>
        <w:rPr>
          <w:szCs w:val="24"/>
        </w:rPr>
        <w:t>iserve sollevate dalla Provincia e approvazione del Piano”, in particolare con riguardo alle modalità di trattazione e di approvazione dell’osservazione n. 164 al Rue e ai conseguenti provvedimenti amministrativi rilasciati dal Comune;</w:t>
      </w:r>
    </w:p>
    <w:p w:rsidR="002D77E7" w:rsidRDefault="003650D3" w:rsidP="002D77E7">
      <w:pPr>
        <w:jc w:val="both"/>
        <w:rPr>
          <w:szCs w:val="24"/>
        </w:rPr>
      </w:pPr>
    </w:p>
    <w:p w:rsidR="002D77E7" w:rsidRDefault="003650D3" w:rsidP="002D77E7">
      <w:pPr>
        <w:jc w:val="both"/>
        <w:rPr>
          <w:szCs w:val="24"/>
        </w:rPr>
      </w:pPr>
      <w:r>
        <w:rPr>
          <w:b/>
          <w:szCs w:val="24"/>
        </w:rPr>
        <w:t>RITENUTO</w:t>
      </w:r>
      <w:r>
        <w:rPr>
          <w:szCs w:val="24"/>
        </w:rPr>
        <w:t>, con il pr</w:t>
      </w:r>
      <w:r>
        <w:rPr>
          <w:szCs w:val="24"/>
        </w:rPr>
        <w:t>esente atto, di provvedere ai sensi art. 17 dello Statuto comunale e art. 44 del Regolamento del Consiglio Comunale, alla costituzione di una Commissione consiliare di indagine allo scopo di approfondire l’iter amministrativo riferito al rilascio del perme</w:t>
      </w:r>
      <w:r>
        <w:rPr>
          <w:szCs w:val="24"/>
        </w:rPr>
        <w:t>sso di costruire recante P.G. n.  71606 del 06/06/2019 e ad eventuali analoghi permessi a costruire il cui rilascio si fondi su presupposti tecnico-giuridici irregolari;</w:t>
      </w:r>
    </w:p>
    <w:p w:rsidR="002D77E7" w:rsidRDefault="003650D3" w:rsidP="002D77E7">
      <w:pPr>
        <w:jc w:val="both"/>
        <w:rPr>
          <w:szCs w:val="24"/>
        </w:rPr>
      </w:pPr>
    </w:p>
    <w:p w:rsidR="002D77E7" w:rsidRDefault="003650D3" w:rsidP="002D77E7">
      <w:pPr>
        <w:jc w:val="both"/>
        <w:rPr>
          <w:szCs w:val="20"/>
        </w:rPr>
      </w:pPr>
      <w:r>
        <w:rPr>
          <w:b/>
          <w:szCs w:val="24"/>
        </w:rPr>
        <w:t>CONSIDERATO</w:t>
      </w:r>
      <w:r>
        <w:rPr>
          <w:szCs w:val="24"/>
        </w:rPr>
        <w:t xml:space="preserve"> che detta </w:t>
      </w:r>
      <w:r>
        <w:t>Commissione consiliare di indagine sarà composta dai rappresent</w:t>
      </w:r>
      <w:r>
        <w:t>anti di tutti i Gruppi Consiliari indicati dal Presidente di ogni Gruppo, oltre al Sindaco o suo delegato nel numero di seguito indicato:</w:t>
      </w:r>
    </w:p>
    <w:p w:rsidR="002D77E7" w:rsidRDefault="003650D3" w:rsidP="002D77E7">
      <w:pPr>
        <w:jc w:val="both"/>
      </w:pPr>
    </w:p>
    <w:p w:rsidR="002D77E7" w:rsidRDefault="003650D3" w:rsidP="002D77E7">
      <w:pPr>
        <w:numPr>
          <w:ilvl w:val="0"/>
          <w:numId w:val="2"/>
        </w:numPr>
        <w:ind w:left="0" w:firstLine="0"/>
        <w:jc w:val="both"/>
        <w:rPr>
          <w:sz w:val="20"/>
        </w:rPr>
      </w:pPr>
      <w:r>
        <w:rPr>
          <w:sz w:val="20"/>
        </w:rPr>
        <w:t xml:space="preserve">Sindaco o suo delegato                </w:t>
      </w:r>
      <w:r>
        <w:rPr>
          <w:sz w:val="20"/>
        </w:rPr>
        <w:tab/>
      </w:r>
      <w:r>
        <w:rPr>
          <w:sz w:val="20"/>
        </w:rPr>
        <w:tab/>
      </w:r>
      <w:r>
        <w:rPr>
          <w:sz w:val="20"/>
        </w:rPr>
        <w:tab/>
      </w:r>
      <w:r>
        <w:rPr>
          <w:sz w:val="20"/>
        </w:rPr>
        <w:tab/>
        <w:t>1</w:t>
      </w:r>
    </w:p>
    <w:p w:rsidR="002D77E7" w:rsidRDefault="003650D3" w:rsidP="002D77E7">
      <w:pPr>
        <w:rPr>
          <w:sz w:val="20"/>
        </w:rPr>
      </w:pPr>
    </w:p>
    <w:p w:rsidR="002D77E7" w:rsidRDefault="003650D3" w:rsidP="002D77E7">
      <w:pPr>
        <w:numPr>
          <w:ilvl w:val="0"/>
          <w:numId w:val="2"/>
        </w:numPr>
        <w:ind w:left="0" w:firstLine="0"/>
        <w:jc w:val="both"/>
        <w:rPr>
          <w:sz w:val="20"/>
        </w:rPr>
      </w:pPr>
      <w:r>
        <w:rPr>
          <w:sz w:val="20"/>
        </w:rPr>
        <w:t>Gruppo LEGA SALVINI PREMIER</w:t>
      </w:r>
      <w:r>
        <w:rPr>
          <w:sz w:val="20"/>
        </w:rPr>
        <w:tab/>
      </w:r>
      <w:r>
        <w:rPr>
          <w:sz w:val="20"/>
        </w:rPr>
        <w:tab/>
      </w:r>
      <w:r>
        <w:rPr>
          <w:sz w:val="20"/>
        </w:rPr>
        <w:tab/>
      </w:r>
      <w:r>
        <w:rPr>
          <w:sz w:val="20"/>
        </w:rPr>
        <w:tab/>
        <w:t>1</w:t>
      </w:r>
    </w:p>
    <w:p w:rsidR="002D77E7" w:rsidRDefault="003650D3" w:rsidP="002D77E7">
      <w:pPr>
        <w:rPr>
          <w:sz w:val="20"/>
        </w:rPr>
      </w:pPr>
    </w:p>
    <w:p w:rsidR="002D77E7" w:rsidRDefault="003650D3" w:rsidP="002D77E7">
      <w:pPr>
        <w:numPr>
          <w:ilvl w:val="0"/>
          <w:numId w:val="2"/>
        </w:numPr>
        <w:ind w:left="0" w:firstLine="0"/>
        <w:jc w:val="both"/>
        <w:rPr>
          <w:sz w:val="20"/>
        </w:rPr>
      </w:pPr>
      <w:r>
        <w:rPr>
          <w:sz w:val="20"/>
        </w:rPr>
        <w:t>Gruppo PARTITO DEMOCRATICO</w:t>
      </w:r>
      <w:r>
        <w:rPr>
          <w:sz w:val="20"/>
        </w:rPr>
        <w:tab/>
      </w:r>
      <w:r>
        <w:rPr>
          <w:sz w:val="20"/>
        </w:rPr>
        <w:tab/>
      </w:r>
      <w:r>
        <w:rPr>
          <w:sz w:val="20"/>
        </w:rPr>
        <w:tab/>
      </w:r>
      <w:r>
        <w:rPr>
          <w:sz w:val="20"/>
        </w:rPr>
        <w:tab/>
        <w:t>1</w:t>
      </w:r>
    </w:p>
    <w:p w:rsidR="002D77E7" w:rsidRDefault="003650D3" w:rsidP="002D77E7">
      <w:pPr>
        <w:rPr>
          <w:sz w:val="20"/>
        </w:rPr>
      </w:pPr>
    </w:p>
    <w:p w:rsidR="002D77E7" w:rsidRDefault="003650D3" w:rsidP="002D77E7">
      <w:pPr>
        <w:numPr>
          <w:ilvl w:val="0"/>
          <w:numId w:val="2"/>
        </w:numPr>
        <w:ind w:left="0" w:firstLine="0"/>
        <w:jc w:val="both"/>
        <w:rPr>
          <w:sz w:val="20"/>
        </w:rPr>
      </w:pPr>
      <w:r>
        <w:rPr>
          <w:sz w:val="20"/>
        </w:rPr>
        <w:t>Grupp</w:t>
      </w:r>
      <w:r>
        <w:rPr>
          <w:sz w:val="20"/>
        </w:rPr>
        <w:t>o FERRARA CAMBIA</w:t>
      </w:r>
      <w:r>
        <w:rPr>
          <w:sz w:val="20"/>
        </w:rPr>
        <w:tab/>
      </w:r>
      <w:r>
        <w:rPr>
          <w:sz w:val="20"/>
        </w:rPr>
        <w:tab/>
      </w:r>
      <w:r>
        <w:rPr>
          <w:sz w:val="20"/>
        </w:rPr>
        <w:tab/>
      </w:r>
      <w:r>
        <w:rPr>
          <w:sz w:val="20"/>
        </w:rPr>
        <w:tab/>
      </w:r>
      <w:r>
        <w:rPr>
          <w:sz w:val="20"/>
        </w:rPr>
        <w:tab/>
        <w:t>1</w:t>
      </w:r>
    </w:p>
    <w:p w:rsidR="002D77E7" w:rsidRDefault="003650D3" w:rsidP="002D77E7">
      <w:pPr>
        <w:rPr>
          <w:sz w:val="20"/>
        </w:rPr>
      </w:pPr>
    </w:p>
    <w:p w:rsidR="002D77E7" w:rsidRDefault="003650D3" w:rsidP="002D77E7">
      <w:pPr>
        <w:numPr>
          <w:ilvl w:val="0"/>
          <w:numId w:val="2"/>
        </w:numPr>
        <w:ind w:left="0" w:firstLine="0"/>
        <w:jc w:val="both"/>
        <w:rPr>
          <w:sz w:val="20"/>
        </w:rPr>
      </w:pPr>
      <w:r>
        <w:rPr>
          <w:sz w:val="20"/>
        </w:rPr>
        <w:t>Gruppo FORZA ITALIA</w:t>
      </w:r>
      <w:r>
        <w:rPr>
          <w:sz w:val="20"/>
        </w:rPr>
        <w:tab/>
      </w:r>
      <w:r>
        <w:rPr>
          <w:sz w:val="20"/>
        </w:rPr>
        <w:tab/>
      </w:r>
      <w:r>
        <w:rPr>
          <w:sz w:val="20"/>
        </w:rPr>
        <w:tab/>
      </w:r>
      <w:r>
        <w:rPr>
          <w:sz w:val="20"/>
        </w:rPr>
        <w:tab/>
      </w:r>
      <w:r>
        <w:rPr>
          <w:sz w:val="20"/>
        </w:rPr>
        <w:tab/>
      </w:r>
      <w:r>
        <w:rPr>
          <w:sz w:val="20"/>
        </w:rPr>
        <w:tab/>
        <w:t>1</w:t>
      </w:r>
    </w:p>
    <w:p w:rsidR="002D77E7" w:rsidRDefault="003650D3" w:rsidP="002D77E7">
      <w:pPr>
        <w:ind w:left="708"/>
        <w:rPr>
          <w:sz w:val="20"/>
        </w:rPr>
      </w:pPr>
    </w:p>
    <w:p w:rsidR="002D77E7" w:rsidRDefault="003650D3" w:rsidP="002D77E7">
      <w:pPr>
        <w:numPr>
          <w:ilvl w:val="0"/>
          <w:numId w:val="2"/>
        </w:numPr>
        <w:ind w:left="0" w:firstLine="0"/>
        <w:jc w:val="both"/>
        <w:rPr>
          <w:sz w:val="20"/>
        </w:rPr>
      </w:pPr>
      <w:r>
        <w:rPr>
          <w:sz w:val="20"/>
        </w:rPr>
        <w:t>Gruppo FERRARA BENE COMUNE</w:t>
      </w:r>
      <w:r>
        <w:rPr>
          <w:sz w:val="20"/>
        </w:rPr>
        <w:tab/>
      </w:r>
      <w:r>
        <w:rPr>
          <w:sz w:val="20"/>
        </w:rPr>
        <w:tab/>
      </w:r>
      <w:r>
        <w:rPr>
          <w:sz w:val="20"/>
        </w:rPr>
        <w:tab/>
      </w:r>
      <w:r>
        <w:rPr>
          <w:sz w:val="20"/>
        </w:rPr>
        <w:tab/>
        <w:t>1</w:t>
      </w:r>
    </w:p>
    <w:p w:rsidR="002D77E7" w:rsidRDefault="003650D3" w:rsidP="002D77E7">
      <w:pPr>
        <w:rPr>
          <w:sz w:val="20"/>
        </w:rPr>
      </w:pPr>
    </w:p>
    <w:p w:rsidR="002D77E7" w:rsidRDefault="003650D3" w:rsidP="002D77E7">
      <w:pPr>
        <w:numPr>
          <w:ilvl w:val="0"/>
          <w:numId w:val="2"/>
        </w:numPr>
        <w:ind w:left="0" w:firstLine="0"/>
        <w:jc w:val="both"/>
        <w:rPr>
          <w:sz w:val="20"/>
        </w:rPr>
      </w:pPr>
      <w:r>
        <w:rPr>
          <w:sz w:val="20"/>
        </w:rPr>
        <w:t>Gruppo AZIONE CIVICA</w:t>
      </w:r>
      <w:r>
        <w:rPr>
          <w:sz w:val="20"/>
        </w:rPr>
        <w:tab/>
      </w:r>
      <w:r>
        <w:rPr>
          <w:sz w:val="20"/>
        </w:rPr>
        <w:tab/>
      </w:r>
      <w:r>
        <w:rPr>
          <w:sz w:val="20"/>
        </w:rPr>
        <w:tab/>
      </w:r>
      <w:r>
        <w:rPr>
          <w:sz w:val="20"/>
        </w:rPr>
        <w:tab/>
      </w:r>
      <w:r>
        <w:rPr>
          <w:sz w:val="20"/>
        </w:rPr>
        <w:tab/>
        <w:t>1</w:t>
      </w:r>
    </w:p>
    <w:p w:rsidR="002D77E7" w:rsidRDefault="003650D3" w:rsidP="002D77E7">
      <w:pPr>
        <w:rPr>
          <w:sz w:val="20"/>
        </w:rPr>
      </w:pPr>
    </w:p>
    <w:p w:rsidR="002D77E7" w:rsidRDefault="003650D3" w:rsidP="002D77E7">
      <w:pPr>
        <w:numPr>
          <w:ilvl w:val="0"/>
          <w:numId w:val="2"/>
        </w:numPr>
        <w:ind w:left="0" w:firstLine="0"/>
        <w:jc w:val="both"/>
        <w:rPr>
          <w:sz w:val="20"/>
        </w:rPr>
      </w:pPr>
      <w:r>
        <w:rPr>
          <w:sz w:val="20"/>
        </w:rPr>
        <w:t xml:space="preserve">Gruppo FRATELLI D’ITALIA </w:t>
      </w:r>
      <w:r>
        <w:rPr>
          <w:sz w:val="20"/>
        </w:rPr>
        <w:tab/>
      </w:r>
      <w:r>
        <w:rPr>
          <w:sz w:val="20"/>
        </w:rPr>
        <w:tab/>
      </w:r>
      <w:r>
        <w:rPr>
          <w:sz w:val="20"/>
        </w:rPr>
        <w:tab/>
      </w:r>
      <w:r>
        <w:rPr>
          <w:sz w:val="20"/>
        </w:rPr>
        <w:tab/>
      </w:r>
      <w:r>
        <w:rPr>
          <w:sz w:val="20"/>
        </w:rPr>
        <w:tab/>
        <w:t>1</w:t>
      </w:r>
    </w:p>
    <w:p w:rsidR="002D77E7" w:rsidRDefault="003650D3" w:rsidP="002D77E7">
      <w:pPr>
        <w:rPr>
          <w:sz w:val="20"/>
        </w:rPr>
      </w:pPr>
    </w:p>
    <w:p w:rsidR="002D77E7" w:rsidRDefault="003650D3" w:rsidP="002D77E7">
      <w:pPr>
        <w:numPr>
          <w:ilvl w:val="0"/>
          <w:numId w:val="2"/>
        </w:numPr>
        <w:ind w:left="0" w:firstLine="0"/>
        <w:jc w:val="both"/>
        <w:rPr>
          <w:sz w:val="20"/>
        </w:rPr>
      </w:pPr>
      <w:r>
        <w:rPr>
          <w:sz w:val="20"/>
        </w:rPr>
        <w:t>Gruppo MOVIMENTO 5 STELLE</w:t>
      </w:r>
      <w:r>
        <w:rPr>
          <w:sz w:val="20"/>
        </w:rPr>
        <w:tab/>
      </w:r>
      <w:r>
        <w:rPr>
          <w:sz w:val="20"/>
        </w:rPr>
        <w:tab/>
      </w:r>
      <w:r>
        <w:rPr>
          <w:sz w:val="20"/>
        </w:rPr>
        <w:tab/>
      </w:r>
      <w:r>
        <w:rPr>
          <w:sz w:val="20"/>
        </w:rPr>
        <w:tab/>
        <w:t>1</w:t>
      </w:r>
    </w:p>
    <w:p w:rsidR="002D77E7" w:rsidRDefault="003650D3" w:rsidP="002D77E7">
      <w:pPr>
        <w:pStyle w:val="Paragrafoelenco"/>
        <w:ind w:left="1416"/>
        <w:rPr>
          <w:sz w:val="20"/>
          <w:szCs w:val="20"/>
        </w:rPr>
      </w:pPr>
    </w:p>
    <w:p w:rsidR="002D77E7" w:rsidRDefault="003650D3" w:rsidP="002D77E7">
      <w:pPr>
        <w:numPr>
          <w:ilvl w:val="0"/>
          <w:numId w:val="2"/>
        </w:numPr>
        <w:ind w:left="0" w:firstLine="0"/>
        <w:jc w:val="both"/>
        <w:rPr>
          <w:sz w:val="20"/>
          <w:szCs w:val="20"/>
        </w:rPr>
      </w:pPr>
      <w:r>
        <w:rPr>
          <w:sz w:val="20"/>
        </w:rPr>
        <w:t xml:space="preserve">Gruppo FERRARA NOSTRA         </w:t>
      </w:r>
      <w:r>
        <w:rPr>
          <w:sz w:val="20"/>
        </w:rPr>
        <w:tab/>
      </w:r>
      <w:r>
        <w:rPr>
          <w:sz w:val="20"/>
        </w:rPr>
        <w:tab/>
        <w:t xml:space="preserve">    </w:t>
      </w:r>
      <w:r>
        <w:rPr>
          <w:sz w:val="20"/>
        </w:rPr>
        <w:tab/>
      </w:r>
      <w:r>
        <w:rPr>
          <w:sz w:val="20"/>
        </w:rPr>
        <w:tab/>
        <w:t>1</w:t>
      </w:r>
    </w:p>
    <w:p w:rsidR="002D77E7" w:rsidRDefault="003650D3" w:rsidP="002D77E7">
      <w:pPr>
        <w:pStyle w:val="Paragrafoelenco"/>
        <w:rPr>
          <w:sz w:val="20"/>
          <w:szCs w:val="20"/>
        </w:rPr>
      </w:pPr>
    </w:p>
    <w:p w:rsidR="002D77E7" w:rsidRDefault="003650D3" w:rsidP="002D77E7">
      <w:pPr>
        <w:numPr>
          <w:ilvl w:val="0"/>
          <w:numId w:val="2"/>
        </w:numPr>
        <w:ind w:left="0" w:firstLine="0"/>
        <w:jc w:val="both"/>
        <w:rPr>
          <w:sz w:val="20"/>
          <w:szCs w:val="20"/>
        </w:rPr>
      </w:pPr>
      <w:r>
        <w:rPr>
          <w:sz w:val="20"/>
        </w:rPr>
        <w:t xml:space="preserve">Gruppo PRIMA FERRARA CON ALAN FABBRI </w:t>
      </w:r>
      <w:r>
        <w:rPr>
          <w:sz w:val="20"/>
        </w:rPr>
        <w:t xml:space="preserve">                </w:t>
      </w:r>
      <w:r>
        <w:rPr>
          <w:sz w:val="20"/>
        </w:rPr>
        <w:tab/>
        <w:t>1</w:t>
      </w:r>
    </w:p>
    <w:p w:rsidR="002D77E7" w:rsidRDefault="003650D3" w:rsidP="002D77E7">
      <w:pPr>
        <w:rPr>
          <w:sz w:val="20"/>
        </w:rPr>
      </w:pPr>
    </w:p>
    <w:p w:rsidR="002D77E7" w:rsidRDefault="003650D3" w:rsidP="002D77E7">
      <w:pPr>
        <w:numPr>
          <w:ilvl w:val="0"/>
          <w:numId w:val="2"/>
        </w:numPr>
        <w:ind w:left="0" w:firstLine="0"/>
        <w:jc w:val="both"/>
        <w:rPr>
          <w:sz w:val="20"/>
        </w:rPr>
      </w:pPr>
      <w:r>
        <w:rPr>
          <w:sz w:val="20"/>
        </w:rPr>
        <w:t>Gruppo MISTO</w:t>
      </w:r>
      <w:r>
        <w:rPr>
          <w:sz w:val="20"/>
        </w:rPr>
        <w:tab/>
      </w:r>
      <w:r>
        <w:rPr>
          <w:sz w:val="20"/>
        </w:rPr>
        <w:tab/>
      </w:r>
      <w:r>
        <w:rPr>
          <w:sz w:val="20"/>
        </w:rPr>
        <w:tab/>
        <w:t xml:space="preserve">               </w:t>
      </w:r>
      <w:r>
        <w:rPr>
          <w:sz w:val="20"/>
        </w:rPr>
        <w:tab/>
      </w:r>
      <w:r>
        <w:rPr>
          <w:sz w:val="20"/>
        </w:rPr>
        <w:tab/>
      </w:r>
      <w:r>
        <w:rPr>
          <w:sz w:val="20"/>
        </w:rPr>
        <w:tab/>
        <w:t>1</w:t>
      </w:r>
    </w:p>
    <w:p w:rsidR="002D77E7" w:rsidRDefault="003650D3" w:rsidP="002D77E7">
      <w:pPr>
        <w:rPr>
          <w:sz w:val="20"/>
        </w:rPr>
      </w:pPr>
    </w:p>
    <w:p w:rsidR="002D77E7" w:rsidRPr="002D77E7" w:rsidRDefault="003650D3" w:rsidP="002D77E7">
      <w:pPr>
        <w:jc w:val="both"/>
        <w:rPr>
          <w:rFonts w:cs="Arial"/>
          <w:szCs w:val="24"/>
        </w:rPr>
      </w:pPr>
      <w:r w:rsidRPr="002D77E7">
        <w:rPr>
          <w:rFonts w:cs="Arial"/>
          <w:szCs w:val="24"/>
        </w:rPr>
        <w:t>Il Presidente e il Vice Presidente saranno eletti nella prima riunione della Commissione stessa, da convocarsi da parte del Presidente del Consiglio entro 10 giorni dalla data in cui la presente delib</w:t>
      </w:r>
      <w:r w:rsidRPr="002D77E7">
        <w:rPr>
          <w:rFonts w:cs="Arial"/>
          <w:szCs w:val="24"/>
        </w:rPr>
        <w:t xml:space="preserve">erazione diverrà esecutiva a termini di legge; </w:t>
      </w:r>
    </w:p>
    <w:p w:rsidR="002D77E7" w:rsidRPr="002D77E7" w:rsidRDefault="003650D3" w:rsidP="002D77E7">
      <w:pPr>
        <w:jc w:val="both"/>
        <w:rPr>
          <w:rFonts w:cs="Arial"/>
          <w:b/>
          <w:szCs w:val="24"/>
        </w:rPr>
      </w:pPr>
    </w:p>
    <w:p w:rsidR="002D77E7" w:rsidRPr="002D77E7" w:rsidRDefault="003650D3" w:rsidP="002D77E7">
      <w:pPr>
        <w:jc w:val="both"/>
        <w:rPr>
          <w:rFonts w:cs="Arial"/>
          <w:szCs w:val="24"/>
        </w:rPr>
      </w:pPr>
      <w:r w:rsidRPr="002D77E7">
        <w:rPr>
          <w:rFonts w:cs="Arial"/>
          <w:b/>
          <w:szCs w:val="24"/>
        </w:rPr>
        <w:t>PRESO ATTO</w:t>
      </w:r>
      <w:r w:rsidRPr="002D77E7">
        <w:rPr>
          <w:rFonts w:cs="Arial"/>
          <w:szCs w:val="24"/>
        </w:rPr>
        <w:t xml:space="preserve"> delle designazioni degli 11 componenti della Commissione in argomento, formulate per iscritto dai Presidenti dei Gruppi Consiliari al Presidente del Consiglio Comunale;</w:t>
      </w:r>
    </w:p>
    <w:p w:rsidR="002D77E7" w:rsidRPr="002D77E7" w:rsidRDefault="003650D3" w:rsidP="002D77E7">
      <w:pPr>
        <w:jc w:val="both"/>
        <w:rPr>
          <w:rFonts w:cs="Arial"/>
          <w:szCs w:val="24"/>
        </w:rPr>
      </w:pPr>
    </w:p>
    <w:p w:rsidR="00EE70AF" w:rsidRDefault="003650D3" w:rsidP="002D77E7">
      <w:pPr>
        <w:jc w:val="both"/>
        <w:rPr>
          <w:rFonts w:cs="Arial"/>
          <w:szCs w:val="24"/>
        </w:rPr>
      </w:pPr>
      <w:r w:rsidRPr="002D77E7">
        <w:rPr>
          <w:rFonts w:cs="Arial"/>
          <w:b/>
          <w:szCs w:val="24"/>
        </w:rPr>
        <w:t>RITENUTO</w:t>
      </w:r>
      <w:r w:rsidRPr="002D77E7">
        <w:rPr>
          <w:rFonts w:cs="Arial"/>
          <w:szCs w:val="24"/>
        </w:rPr>
        <w:t xml:space="preserve">, con il presente </w:t>
      </w:r>
      <w:r w:rsidRPr="002D77E7">
        <w:rPr>
          <w:rFonts w:cs="Arial"/>
          <w:szCs w:val="24"/>
        </w:rPr>
        <w:t xml:space="preserve">atto, di fissare il termine per la presentazione della Relazione finale in Consiglio Comunale </w:t>
      </w:r>
      <w:r w:rsidR="00EE70AF">
        <w:rPr>
          <w:rFonts w:cs="Arial"/>
          <w:szCs w:val="24"/>
        </w:rPr>
        <w:t xml:space="preserve"> entro la data di convocazione dei Comizi elettorali  previsti per l’elezione degli organi dell’Amministrazione Comunale;</w:t>
      </w:r>
    </w:p>
    <w:p w:rsidR="002D77E7" w:rsidRPr="002D77E7" w:rsidRDefault="003650D3" w:rsidP="002D77E7">
      <w:pPr>
        <w:jc w:val="both"/>
        <w:rPr>
          <w:rFonts w:cs="Arial"/>
          <w:b/>
          <w:szCs w:val="24"/>
        </w:rPr>
      </w:pPr>
    </w:p>
    <w:p w:rsidR="002D77E7" w:rsidRPr="002D77E7" w:rsidRDefault="003650D3" w:rsidP="002D77E7">
      <w:pPr>
        <w:jc w:val="both"/>
        <w:rPr>
          <w:rFonts w:cs="Arial"/>
          <w:b/>
          <w:szCs w:val="24"/>
        </w:rPr>
      </w:pPr>
      <w:r w:rsidRPr="002D77E7">
        <w:rPr>
          <w:rFonts w:cs="Arial"/>
          <w:b/>
          <w:szCs w:val="24"/>
        </w:rPr>
        <w:t xml:space="preserve">DATO ATTO </w:t>
      </w:r>
      <w:r w:rsidRPr="002D77E7">
        <w:rPr>
          <w:rFonts w:cs="Arial"/>
          <w:szCs w:val="24"/>
        </w:rPr>
        <w:t>che la segreteria genera</w:t>
      </w:r>
      <w:r w:rsidRPr="002D77E7">
        <w:rPr>
          <w:rFonts w:cs="Arial"/>
          <w:szCs w:val="24"/>
        </w:rPr>
        <w:t>le, la direzione generale, gli uffici comunali e tutti gli enti, istituzioni e aziende dipendenti sono tenuti a mettere a disposizione della Commissione consiliare di indagine tutti gli atti e la documentazione, anche di natura riservata, afferenti all’ogg</w:t>
      </w:r>
      <w:r w:rsidRPr="002D77E7">
        <w:rPr>
          <w:rFonts w:cs="Arial"/>
          <w:szCs w:val="24"/>
        </w:rPr>
        <w:t>etto dell’indagine o allo stesso connessi;</w:t>
      </w:r>
      <w:r w:rsidRPr="002D77E7">
        <w:rPr>
          <w:rFonts w:cs="Arial"/>
          <w:b/>
          <w:szCs w:val="24"/>
        </w:rPr>
        <w:t xml:space="preserve"> </w:t>
      </w:r>
    </w:p>
    <w:p w:rsidR="002D77E7" w:rsidRPr="002D77E7" w:rsidRDefault="003650D3" w:rsidP="002D77E7">
      <w:pPr>
        <w:jc w:val="both"/>
        <w:rPr>
          <w:rFonts w:cs="Arial"/>
          <w:b/>
          <w:szCs w:val="24"/>
        </w:rPr>
      </w:pPr>
    </w:p>
    <w:p w:rsidR="002D77E7" w:rsidRPr="002D77E7" w:rsidRDefault="003650D3" w:rsidP="002D77E7">
      <w:pPr>
        <w:pStyle w:val="Testonormale"/>
        <w:jc w:val="both"/>
        <w:rPr>
          <w:rFonts w:ascii="Arial" w:hAnsi="Arial" w:cs="Arial"/>
          <w:sz w:val="24"/>
          <w:szCs w:val="24"/>
        </w:rPr>
      </w:pPr>
      <w:r w:rsidRPr="002D77E7">
        <w:rPr>
          <w:rFonts w:ascii="Arial" w:hAnsi="Arial" w:cs="Arial"/>
          <w:b/>
          <w:sz w:val="24"/>
          <w:szCs w:val="24"/>
        </w:rPr>
        <w:lastRenderedPageBreak/>
        <w:t xml:space="preserve">DATO ATTO </w:t>
      </w:r>
      <w:r w:rsidRPr="002D77E7">
        <w:rPr>
          <w:rFonts w:ascii="Arial" w:hAnsi="Arial" w:cs="Arial"/>
          <w:sz w:val="24"/>
          <w:szCs w:val="24"/>
        </w:rPr>
        <w:t>che la Commissione consiliare di indagine, in conformità a quanto previsto dallo Statuto, può organizzare udienze conoscitive richiedendo l’intervento ai lavori della Commissione stessa degli Assessori</w:t>
      </w:r>
      <w:r w:rsidRPr="002D77E7">
        <w:rPr>
          <w:rFonts w:ascii="Arial" w:hAnsi="Arial" w:cs="Arial"/>
          <w:sz w:val="24"/>
          <w:szCs w:val="24"/>
        </w:rPr>
        <w:t xml:space="preserve">, del Segretario Generale, del Direttore Generale, dei Dirigenti e degli Amministratori di enti, istituzioni e aziende, e di chiunque sia utile per la ricostruzione dei fatti oggetto di indagine; </w:t>
      </w:r>
    </w:p>
    <w:p w:rsidR="002D77E7" w:rsidRPr="002D77E7" w:rsidRDefault="003650D3" w:rsidP="002D77E7">
      <w:pPr>
        <w:pStyle w:val="Testonormale"/>
        <w:jc w:val="both"/>
        <w:rPr>
          <w:rFonts w:ascii="Arial" w:hAnsi="Arial" w:cs="Arial"/>
          <w:b/>
          <w:sz w:val="24"/>
          <w:szCs w:val="24"/>
        </w:rPr>
      </w:pPr>
    </w:p>
    <w:p w:rsidR="002D77E7" w:rsidRPr="002D77E7" w:rsidRDefault="003650D3" w:rsidP="002D77E7">
      <w:pPr>
        <w:pStyle w:val="Testonormale"/>
        <w:jc w:val="both"/>
        <w:rPr>
          <w:rFonts w:ascii="Arial" w:hAnsi="Arial" w:cs="Arial"/>
          <w:sz w:val="24"/>
          <w:szCs w:val="24"/>
        </w:rPr>
      </w:pPr>
      <w:r w:rsidRPr="002D77E7">
        <w:rPr>
          <w:rFonts w:ascii="Arial" w:hAnsi="Arial" w:cs="Arial"/>
          <w:b/>
          <w:sz w:val="24"/>
          <w:szCs w:val="24"/>
        </w:rPr>
        <w:t>DATO ATTO</w:t>
      </w:r>
      <w:r w:rsidRPr="002D77E7">
        <w:rPr>
          <w:rFonts w:ascii="Arial" w:hAnsi="Arial" w:cs="Arial"/>
          <w:sz w:val="24"/>
          <w:szCs w:val="24"/>
        </w:rPr>
        <w:t xml:space="preserve"> che per quanto non sia diversamente stabilito da</w:t>
      </w:r>
      <w:r w:rsidRPr="002D77E7">
        <w:rPr>
          <w:rFonts w:ascii="Arial" w:hAnsi="Arial" w:cs="Arial"/>
          <w:sz w:val="24"/>
          <w:szCs w:val="24"/>
        </w:rPr>
        <w:t>llo Statuto e dalla delibera istitutiva, alla Commissione consiliare di indagine si applicano le disposizioni regolamentari previste per il funzionamento delle Commissioni consiliari permanenti;</w:t>
      </w:r>
    </w:p>
    <w:p w:rsidR="002D77E7" w:rsidRPr="002D77E7" w:rsidRDefault="003650D3" w:rsidP="002D77E7">
      <w:pPr>
        <w:jc w:val="both"/>
        <w:rPr>
          <w:rFonts w:cs="Arial"/>
          <w:b/>
          <w:szCs w:val="24"/>
        </w:rPr>
      </w:pPr>
    </w:p>
    <w:p w:rsidR="002D77E7" w:rsidRPr="002D77E7" w:rsidRDefault="003650D3" w:rsidP="002D77E7">
      <w:pPr>
        <w:jc w:val="both"/>
        <w:rPr>
          <w:rFonts w:cs="Arial"/>
          <w:szCs w:val="24"/>
        </w:rPr>
      </w:pPr>
      <w:r w:rsidRPr="002D77E7">
        <w:rPr>
          <w:rFonts w:cs="Arial"/>
          <w:b/>
          <w:szCs w:val="24"/>
        </w:rPr>
        <w:t>VISTI</w:t>
      </w:r>
      <w:r w:rsidRPr="002D77E7">
        <w:rPr>
          <w:rFonts w:cs="Arial"/>
          <w:szCs w:val="24"/>
        </w:rPr>
        <w:t xml:space="preserve"> i pareri favorevoli del Segretario Generale e del Resp</w:t>
      </w:r>
      <w:r w:rsidRPr="002D77E7">
        <w:rPr>
          <w:rFonts w:cs="Arial"/>
          <w:szCs w:val="24"/>
        </w:rPr>
        <w:t>onsabile di Ragioneria, rispettivamente in ordine alla regolarità tecnica e alla regolarità contabile, ai sensi dell’art. 49 – comma 1 – del D. Lgs. n° 267/2000;</w:t>
      </w:r>
    </w:p>
    <w:p w:rsidR="002D77E7" w:rsidRPr="002D77E7" w:rsidRDefault="003650D3" w:rsidP="002D77E7">
      <w:pPr>
        <w:jc w:val="both"/>
        <w:rPr>
          <w:rFonts w:cs="Arial"/>
          <w:szCs w:val="24"/>
        </w:rPr>
      </w:pPr>
    </w:p>
    <w:p w:rsidR="002D77E7" w:rsidRPr="002D77E7" w:rsidRDefault="003650D3" w:rsidP="002D77E7">
      <w:pPr>
        <w:jc w:val="both"/>
        <w:rPr>
          <w:rFonts w:cs="Arial"/>
          <w:szCs w:val="24"/>
        </w:rPr>
      </w:pPr>
      <w:r w:rsidRPr="002D77E7">
        <w:rPr>
          <w:rFonts w:cs="Arial"/>
          <w:b/>
          <w:szCs w:val="24"/>
        </w:rPr>
        <w:t xml:space="preserve">SENTITE </w:t>
      </w:r>
      <w:r w:rsidRPr="002D77E7">
        <w:rPr>
          <w:rFonts w:cs="Arial"/>
          <w:szCs w:val="24"/>
        </w:rPr>
        <w:t>la Giunta Comunale e</w:t>
      </w:r>
      <w:r w:rsidRPr="002D77E7">
        <w:rPr>
          <w:rFonts w:cs="Arial"/>
          <w:b/>
          <w:szCs w:val="24"/>
        </w:rPr>
        <w:t xml:space="preserve"> </w:t>
      </w:r>
      <w:r w:rsidRPr="002D77E7">
        <w:rPr>
          <w:rFonts w:cs="Arial"/>
          <w:szCs w:val="24"/>
        </w:rPr>
        <w:t>la Conferenza dei Presidenti dei Gruppi Consiliari;</w:t>
      </w:r>
    </w:p>
    <w:p w:rsidR="002D77E7" w:rsidRPr="002D77E7" w:rsidRDefault="003650D3" w:rsidP="002D77E7">
      <w:pPr>
        <w:jc w:val="both"/>
        <w:rPr>
          <w:rFonts w:cs="Arial"/>
          <w:szCs w:val="24"/>
        </w:rPr>
      </w:pPr>
    </w:p>
    <w:p w:rsidR="002D77E7" w:rsidRPr="002D77E7" w:rsidRDefault="003650D3" w:rsidP="002D77E7">
      <w:pPr>
        <w:jc w:val="center"/>
        <w:rPr>
          <w:rFonts w:cs="Arial"/>
          <w:b/>
          <w:szCs w:val="24"/>
        </w:rPr>
      </w:pPr>
      <w:r w:rsidRPr="002D77E7">
        <w:rPr>
          <w:rFonts w:cs="Arial"/>
          <w:b/>
          <w:szCs w:val="24"/>
        </w:rPr>
        <w:t>D E L I B E</w:t>
      </w:r>
      <w:r w:rsidRPr="002D77E7">
        <w:rPr>
          <w:rFonts w:cs="Arial"/>
          <w:b/>
          <w:szCs w:val="24"/>
        </w:rPr>
        <w:t xml:space="preserve"> R A</w:t>
      </w:r>
    </w:p>
    <w:p w:rsidR="002D77E7" w:rsidRPr="002D77E7" w:rsidRDefault="003650D3" w:rsidP="002D77E7">
      <w:pPr>
        <w:jc w:val="both"/>
        <w:rPr>
          <w:rFonts w:cs="Arial"/>
          <w:b/>
          <w:szCs w:val="24"/>
        </w:rPr>
      </w:pPr>
    </w:p>
    <w:p w:rsidR="002D77E7" w:rsidRDefault="003650D3" w:rsidP="002D77E7">
      <w:pPr>
        <w:jc w:val="both"/>
        <w:rPr>
          <w:szCs w:val="24"/>
        </w:rPr>
      </w:pPr>
      <w:r>
        <w:rPr>
          <w:szCs w:val="24"/>
        </w:rPr>
        <w:t>1) di approvare la costituzione della Commissione consiliare di indagine, ai sensi ed in conformità a quanto stabilito dall’art. 17 dello Statuto e dall’art. 44 del Regolamento, in premessa citati, per:</w:t>
      </w:r>
    </w:p>
    <w:p w:rsidR="002D77E7" w:rsidRDefault="003650D3" w:rsidP="002D77E7">
      <w:pPr>
        <w:jc w:val="both"/>
        <w:rPr>
          <w:szCs w:val="24"/>
        </w:rPr>
      </w:pPr>
      <w:r>
        <w:rPr>
          <w:szCs w:val="24"/>
        </w:rPr>
        <w:t>- accertare la regolarità del processo logico a</w:t>
      </w:r>
      <w:r>
        <w:rPr>
          <w:szCs w:val="24"/>
        </w:rPr>
        <w:t>mministrativo relativo alla delibera di Consiglio comunale P.G. N.  39286 del 10.06.2013 “Nuovo Piano Urbanistico comunale. Regolamento Urbanistico Edilizio. Decisione sulle osservazioni formulate in relazione al Piano adottato. Controdeduzioni alle riserv</w:t>
      </w:r>
      <w:r>
        <w:rPr>
          <w:szCs w:val="24"/>
        </w:rPr>
        <w:t>e sollevate dalla Provincia e approvazione del Piano”, in particolare riguardo alle modalità di trattazione e approvazione dell’’osservazione n. 164 al Rue e ai conseguenti provvedimenti amministrativi rilasciati dal Comune;</w:t>
      </w:r>
    </w:p>
    <w:p w:rsidR="002D77E7" w:rsidRDefault="003650D3" w:rsidP="002D77E7">
      <w:pPr>
        <w:jc w:val="both"/>
        <w:rPr>
          <w:szCs w:val="24"/>
        </w:rPr>
      </w:pPr>
      <w:r>
        <w:rPr>
          <w:szCs w:val="24"/>
        </w:rPr>
        <w:t>- approfondire le ragioni sotte</w:t>
      </w:r>
      <w:r>
        <w:rPr>
          <w:szCs w:val="24"/>
        </w:rPr>
        <w:t>se al rilascio del permesso di costruire P.G. N.  71606 del 06/06/2019 e ad eventuali analoghi permessi a costruire il cui rilascio si fondi su presupposti tecnico-giuridico dubbi;</w:t>
      </w:r>
    </w:p>
    <w:p w:rsidR="002D77E7" w:rsidRDefault="003650D3" w:rsidP="002D77E7">
      <w:pPr>
        <w:jc w:val="both"/>
        <w:rPr>
          <w:szCs w:val="24"/>
        </w:rPr>
      </w:pPr>
      <w:r>
        <w:rPr>
          <w:szCs w:val="24"/>
        </w:rPr>
        <w:t>- analizzare i procedimenti adottati, eventuali aspetti critici, analizzand</w:t>
      </w:r>
      <w:r>
        <w:rPr>
          <w:szCs w:val="24"/>
        </w:rPr>
        <w:t>one le responsabilità;</w:t>
      </w:r>
    </w:p>
    <w:p w:rsidR="002D77E7" w:rsidRDefault="003650D3" w:rsidP="002D77E7">
      <w:pPr>
        <w:jc w:val="both"/>
        <w:rPr>
          <w:szCs w:val="24"/>
        </w:rPr>
      </w:pPr>
      <w:r>
        <w:rPr>
          <w:szCs w:val="24"/>
        </w:rPr>
        <w:t>- valutare eventuali profili di illegittimità;</w:t>
      </w:r>
    </w:p>
    <w:p w:rsidR="002D77E7" w:rsidRDefault="003650D3" w:rsidP="002D77E7">
      <w:pPr>
        <w:jc w:val="both"/>
        <w:rPr>
          <w:szCs w:val="24"/>
        </w:rPr>
      </w:pPr>
      <w:r>
        <w:rPr>
          <w:szCs w:val="24"/>
        </w:rPr>
        <w:t>- valutare possibili margini di intervento di modifica;</w:t>
      </w:r>
    </w:p>
    <w:p w:rsidR="002D77E7" w:rsidRDefault="003650D3" w:rsidP="002D77E7">
      <w:pPr>
        <w:jc w:val="both"/>
        <w:rPr>
          <w:szCs w:val="24"/>
        </w:rPr>
      </w:pPr>
      <w:r>
        <w:rPr>
          <w:szCs w:val="24"/>
        </w:rPr>
        <w:t>- rilevare gli aspetti economici;</w:t>
      </w:r>
    </w:p>
    <w:p w:rsidR="002D77E7" w:rsidRDefault="003650D3" w:rsidP="002D77E7">
      <w:pPr>
        <w:jc w:val="both"/>
        <w:rPr>
          <w:szCs w:val="24"/>
        </w:rPr>
      </w:pPr>
      <w:r>
        <w:rPr>
          <w:szCs w:val="24"/>
        </w:rPr>
        <w:t>- valutare la possibilità, da parte dell’attuale Amministrazione, di adottare un provvedimento d</w:t>
      </w:r>
      <w:r>
        <w:rPr>
          <w:szCs w:val="24"/>
        </w:rPr>
        <w:t>i annullamento in autotutela;</w:t>
      </w:r>
    </w:p>
    <w:p w:rsidR="002D77E7" w:rsidRDefault="003650D3" w:rsidP="002D77E7">
      <w:pPr>
        <w:jc w:val="both"/>
        <w:rPr>
          <w:szCs w:val="24"/>
        </w:rPr>
      </w:pPr>
    </w:p>
    <w:p w:rsidR="002D77E7" w:rsidRDefault="003650D3" w:rsidP="002D77E7">
      <w:pPr>
        <w:jc w:val="both"/>
        <w:rPr>
          <w:szCs w:val="24"/>
        </w:rPr>
      </w:pPr>
      <w:r>
        <w:rPr>
          <w:szCs w:val="24"/>
        </w:rPr>
        <w:t xml:space="preserve">2) in sede dei lavori della Commissione il Presidente valuterà quali dati o notizie dovranno mantenersi riservate, valuterà altresì l’opportunità di rendere non pubbliche le sedute della Commissione a tutela del diritto alla </w:t>
      </w:r>
      <w:r>
        <w:rPr>
          <w:szCs w:val="24"/>
        </w:rPr>
        <w:t>riservatezza delle persone, e tali circostanze dovranno emergere dal verbale; altresì il Presidente potrà decidere che la relazione al Consiglio comunale avvenga a porte chiuse oppure se in seduta pubblica, e avrà cura di omettere l’ostensione di dati pers</w:t>
      </w:r>
      <w:r>
        <w:rPr>
          <w:szCs w:val="24"/>
        </w:rPr>
        <w:t>onali o sensibili;</w:t>
      </w:r>
    </w:p>
    <w:p w:rsidR="002D77E7" w:rsidRDefault="003650D3" w:rsidP="002D77E7">
      <w:pPr>
        <w:jc w:val="both"/>
        <w:rPr>
          <w:szCs w:val="24"/>
        </w:rPr>
      </w:pPr>
    </w:p>
    <w:p w:rsidR="002D77E7" w:rsidRDefault="003650D3" w:rsidP="002D77E7">
      <w:pPr>
        <w:jc w:val="both"/>
        <w:rPr>
          <w:szCs w:val="24"/>
        </w:rPr>
      </w:pPr>
      <w:r>
        <w:rPr>
          <w:szCs w:val="24"/>
        </w:rPr>
        <w:t>3) di provvedere alla composizione della Commissione di indagine in modo da garantire la rappresentanza di tutti i Gruppi Consiliari oltre al Sindaco o suo delegato;</w:t>
      </w:r>
    </w:p>
    <w:p w:rsidR="002D77E7" w:rsidRDefault="003650D3" w:rsidP="002D77E7">
      <w:pPr>
        <w:jc w:val="both"/>
        <w:rPr>
          <w:szCs w:val="24"/>
        </w:rPr>
      </w:pPr>
    </w:p>
    <w:p w:rsidR="002D77E7" w:rsidRDefault="003650D3" w:rsidP="002D77E7">
      <w:pPr>
        <w:jc w:val="both"/>
        <w:rPr>
          <w:szCs w:val="24"/>
        </w:rPr>
      </w:pPr>
      <w:r>
        <w:rPr>
          <w:szCs w:val="24"/>
        </w:rPr>
        <w:t>4) di dare atto che sulla base di quanto previsto dallo Statuto e dal</w:t>
      </w:r>
      <w:r>
        <w:rPr>
          <w:szCs w:val="24"/>
        </w:rPr>
        <w:t xml:space="preserve"> Regolamento sopra richiamati, nonché della designazione in atti dei Presidenti dei Gruppi Consiliari, la Commissione in parola risulta così composta:</w:t>
      </w:r>
    </w:p>
    <w:p w:rsidR="002D77E7" w:rsidRPr="002D77E7" w:rsidRDefault="003650D3" w:rsidP="002D77E7">
      <w:pPr>
        <w:rPr>
          <w:szCs w:val="24"/>
        </w:rPr>
      </w:pPr>
    </w:p>
    <w:p w:rsidR="002D77E7" w:rsidRPr="002D77E7" w:rsidRDefault="003650D3" w:rsidP="002D77E7">
      <w:pPr>
        <w:rPr>
          <w:szCs w:val="24"/>
        </w:rPr>
      </w:pPr>
      <w:r w:rsidRPr="002D77E7">
        <w:rPr>
          <w:szCs w:val="24"/>
        </w:rPr>
        <w:t>-</w:t>
      </w:r>
      <w:r w:rsidRPr="002D77E7">
        <w:rPr>
          <w:szCs w:val="24"/>
        </w:rPr>
        <w:tab/>
        <w:t>Componente</w:t>
      </w:r>
      <w:r w:rsidRPr="002D77E7">
        <w:rPr>
          <w:szCs w:val="24"/>
        </w:rPr>
        <w:tab/>
      </w:r>
      <w:r w:rsidRPr="002D77E7">
        <w:rPr>
          <w:szCs w:val="24"/>
        </w:rPr>
        <w:tab/>
        <w:t>Sig.</w:t>
      </w:r>
      <w:r w:rsidRPr="002D77E7">
        <w:rPr>
          <w:szCs w:val="24"/>
        </w:rPr>
        <w:tab/>
      </w:r>
      <w:r w:rsidRPr="002D77E7">
        <w:rPr>
          <w:szCs w:val="24"/>
        </w:rPr>
        <w:tab/>
      </w:r>
      <w:r w:rsidRPr="002D77E7">
        <w:rPr>
          <w:szCs w:val="24"/>
        </w:rPr>
        <w:tab/>
        <w:t>Gruppo LEGA SALVINI PREMIER</w:t>
      </w:r>
    </w:p>
    <w:p w:rsidR="002D77E7" w:rsidRPr="002D77E7" w:rsidRDefault="003650D3" w:rsidP="002D77E7">
      <w:pPr>
        <w:rPr>
          <w:szCs w:val="24"/>
        </w:rPr>
      </w:pPr>
    </w:p>
    <w:p w:rsidR="002D77E7" w:rsidRPr="002D77E7" w:rsidRDefault="003650D3" w:rsidP="002D77E7">
      <w:pPr>
        <w:numPr>
          <w:ilvl w:val="0"/>
          <w:numId w:val="2"/>
        </w:numPr>
        <w:ind w:left="0" w:firstLine="0"/>
        <w:jc w:val="both"/>
        <w:rPr>
          <w:szCs w:val="24"/>
        </w:rPr>
      </w:pPr>
      <w:r w:rsidRPr="002D77E7">
        <w:rPr>
          <w:szCs w:val="24"/>
        </w:rPr>
        <w:t>Componente</w:t>
      </w:r>
      <w:r w:rsidRPr="002D77E7">
        <w:rPr>
          <w:szCs w:val="24"/>
        </w:rPr>
        <w:tab/>
      </w:r>
      <w:r w:rsidRPr="002D77E7">
        <w:rPr>
          <w:szCs w:val="24"/>
        </w:rPr>
        <w:tab/>
        <w:t xml:space="preserve">Sig. </w:t>
      </w:r>
      <w:r w:rsidRPr="002D77E7">
        <w:rPr>
          <w:szCs w:val="24"/>
        </w:rPr>
        <w:tab/>
      </w:r>
      <w:r w:rsidRPr="002D77E7">
        <w:rPr>
          <w:szCs w:val="24"/>
        </w:rPr>
        <w:tab/>
      </w:r>
      <w:r w:rsidRPr="002D77E7">
        <w:rPr>
          <w:szCs w:val="24"/>
        </w:rPr>
        <w:tab/>
        <w:t>Gruppo PARTITO DEMOCRATICO</w:t>
      </w:r>
    </w:p>
    <w:p w:rsidR="002D77E7" w:rsidRPr="002D77E7" w:rsidRDefault="003650D3" w:rsidP="002D77E7">
      <w:pPr>
        <w:rPr>
          <w:szCs w:val="24"/>
        </w:rPr>
      </w:pPr>
    </w:p>
    <w:p w:rsidR="002D77E7" w:rsidRPr="002D77E7" w:rsidRDefault="003650D3" w:rsidP="002D77E7">
      <w:pPr>
        <w:numPr>
          <w:ilvl w:val="0"/>
          <w:numId w:val="2"/>
        </w:numPr>
        <w:ind w:left="0" w:firstLine="0"/>
        <w:jc w:val="both"/>
        <w:rPr>
          <w:szCs w:val="24"/>
        </w:rPr>
      </w:pPr>
      <w:r w:rsidRPr="002D77E7">
        <w:rPr>
          <w:szCs w:val="24"/>
        </w:rPr>
        <w:t>Compon</w:t>
      </w:r>
      <w:r w:rsidRPr="002D77E7">
        <w:rPr>
          <w:szCs w:val="24"/>
        </w:rPr>
        <w:t>ente</w:t>
      </w:r>
      <w:r w:rsidRPr="002D77E7">
        <w:rPr>
          <w:szCs w:val="24"/>
        </w:rPr>
        <w:tab/>
      </w:r>
      <w:r w:rsidRPr="002D77E7">
        <w:rPr>
          <w:szCs w:val="24"/>
        </w:rPr>
        <w:tab/>
        <w:t xml:space="preserve">Sig. </w:t>
      </w:r>
      <w:r w:rsidRPr="002D77E7">
        <w:rPr>
          <w:szCs w:val="24"/>
        </w:rPr>
        <w:tab/>
      </w:r>
      <w:r w:rsidRPr="002D77E7">
        <w:rPr>
          <w:szCs w:val="24"/>
        </w:rPr>
        <w:tab/>
      </w:r>
      <w:r w:rsidRPr="002D77E7">
        <w:rPr>
          <w:szCs w:val="24"/>
        </w:rPr>
        <w:tab/>
        <w:t xml:space="preserve">Gruppo FRATELLI D’ITALIA </w:t>
      </w:r>
    </w:p>
    <w:p w:rsidR="002D77E7" w:rsidRPr="002D77E7" w:rsidRDefault="003650D3" w:rsidP="002D77E7">
      <w:pPr>
        <w:rPr>
          <w:szCs w:val="24"/>
        </w:rPr>
      </w:pPr>
    </w:p>
    <w:p w:rsidR="002D77E7" w:rsidRPr="002D77E7" w:rsidRDefault="003650D3" w:rsidP="002D77E7">
      <w:pPr>
        <w:numPr>
          <w:ilvl w:val="0"/>
          <w:numId w:val="2"/>
        </w:numPr>
        <w:ind w:left="0" w:firstLine="0"/>
        <w:jc w:val="both"/>
        <w:rPr>
          <w:szCs w:val="24"/>
        </w:rPr>
      </w:pPr>
      <w:r w:rsidRPr="002D77E7">
        <w:rPr>
          <w:szCs w:val="24"/>
        </w:rPr>
        <w:t>Componente</w:t>
      </w:r>
      <w:r w:rsidRPr="002D77E7">
        <w:rPr>
          <w:szCs w:val="24"/>
        </w:rPr>
        <w:tab/>
      </w:r>
      <w:r w:rsidRPr="002D77E7">
        <w:rPr>
          <w:szCs w:val="24"/>
        </w:rPr>
        <w:tab/>
        <w:t>Sig</w:t>
      </w:r>
      <w:r w:rsidRPr="002D77E7">
        <w:rPr>
          <w:szCs w:val="24"/>
        </w:rPr>
        <w:tab/>
      </w:r>
      <w:r w:rsidRPr="002D77E7">
        <w:rPr>
          <w:szCs w:val="24"/>
        </w:rPr>
        <w:tab/>
      </w:r>
      <w:r w:rsidRPr="002D77E7">
        <w:rPr>
          <w:szCs w:val="24"/>
        </w:rPr>
        <w:tab/>
        <w:t>Gruppo MOVIMENTO 5 STELLE</w:t>
      </w:r>
    </w:p>
    <w:p w:rsidR="002D77E7" w:rsidRPr="002D77E7" w:rsidRDefault="003650D3" w:rsidP="002D77E7">
      <w:pPr>
        <w:rPr>
          <w:szCs w:val="24"/>
        </w:rPr>
      </w:pPr>
    </w:p>
    <w:p w:rsidR="002D77E7" w:rsidRPr="002D77E7" w:rsidRDefault="003650D3" w:rsidP="002D77E7">
      <w:pPr>
        <w:numPr>
          <w:ilvl w:val="0"/>
          <w:numId w:val="2"/>
        </w:numPr>
        <w:ind w:left="0" w:firstLine="0"/>
        <w:jc w:val="both"/>
        <w:rPr>
          <w:szCs w:val="24"/>
        </w:rPr>
      </w:pPr>
      <w:r w:rsidRPr="002D77E7">
        <w:rPr>
          <w:szCs w:val="24"/>
        </w:rPr>
        <w:t>Componente</w:t>
      </w:r>
      <w:r w:rsidRPr="002D77E7">
        <w:rPr>
          <w:szCs w:val="24"/>
        </w:rPr>
        <w:tab/>
      </w:r>
      <w:r w:rsidRPr="002D77E7">
        <w:rPr>
          <w:szCs w:val="24"/>
        </w:rPr>
        <w:tab/>
        <w:t>Sig.</w:t>
      </w:r>
      <w:r w:rsidRPr="002D77E7">
        <w:rPr>
          <w:szCs w:val="24"/>
        </w:rPr>
        <w:tab/>
      </w:r>
      <w:r w:rsidRPr="002D77E7">
        <w:rPr>
          <w:szCs w:val="24"/>
        </w:rPr>
        <w:tab/>
      </w:r>
      <w:r w:rsidRPr="002D77E7">
        <w:rPr>
          <w:szCs w:val="24"/>
        </w:rPr>
        <w:tab/>
        <w:t>Gruppo FERRARA CAMBIA</w:t>
      </w:r>
    </w:p>
    <w:p w:rsidR="002D77E7" w:rsidRPr="002D77E7" w:rsidRDefault="003650D3" w:rsidP="002D77E7">
      <w:pPr>
        <w:rPr>
          <w:szCs w:val="24"/>
        </w:rPr>
      </w:pPr>
    </w:p>
    <w:p w:rsidR="002D77E7" w:rsidRPr="002D77E7" w:rsidRDefault="003650D3" w:rsidP="002D77E7">
      <w:pPr>
        <w:numPr>
          <w:ilvl w:val="0"/>
          <w:numId w:val="2"/>
        </w:numPr>
        <w:ind w:left="0" w:firstLine="0"/>
        <w:jc w:val="both"/>
        <w:rPr>
          <w:szCs w:val="24"/>
        </w:rPr>
      </w:pPr>
      <w:r w:rsidRPr="002D77E7">
        <w:rPr>
          <w:szCs w:val="24"/>
        </w:rPr>
        <w:t>Componente</w:t>
      </w:r>
      <w:r w:rsidRPr="002D77E7">
        <w:rPr>
          <w:szCs w:val="24"/>
        </w:rPr>
        <w:tab/>
      </w:r>
      <w:r w:rsidRPr="002D77E7">
        <w:rPr>
          <w:szCs w:val="24"/>
        </w:rPr>
        <w:tab/>
        <w:t>Sig.</w:t>
      </w:r>
      <w:r w:rsidRPr="002D77E7">
        <w:rPr>
          <w:szCs w:val="24"/>
        </w:rPr>
        <w:tab/>
      </w:r>
      <w:r w:rsidRPr="002D77E7">
        <w:rPr>
          <w:szCs w:val="24"/>
        </w:rPr>
        <w:tab/>
      </w:r>
      <w:r w:rsidRPr="002D77E7">
        <w:rPr>
          <w:szCs w:val="24"/>
        </w:rPr>
        <w:tab/>
        <w:t>Gruppo FORZA ITALIA</w:t>
      </w:r>
    </w:p>
    <w:p w:rsidR="002D77E7" w:rsidRPr="002D77E7" w:rsidRDefault="003650D3" w:rsidP="002D77E7">
      <w:pPr>
        <w:rPr>
          <w:szCs w:val="24"/>
        </w:rPr>
      </w:pPr>
    </w:p>
    <w:p w:rsidR="002D77E7" w:rsidRPr="002D77E7" w:rsidRDefault="003650D3" w:rsidP="002D77E7">
      <w:pPr>
        <w:numPr>
          <w:ilvl w:val="0"/>
          <w:numId w:val="2"/>
        </w:numPr>
        <w:ind w:left="0" w:firstLine="0"/>
        <w:jc w:val="both"/>
        <w:rPr>
          <w:szCs w:val="24"/>
        </w:rPr>
      </w:pPr>
      <w:r w:rsidRPr="002D77E7">
        <w:rPr>
          <w:szCs w:val="24"/>
        </w:rPr>
        <w:t>Componente</w:t>
      </w:r>
      <w:r w:rsidRPr="002D77E7">
        <w:rPr>
          <w:szCs w:val="24"/>
        </w:rPr>
        <w:tab/>
      </w:r>
      <w:r w:rsidRPr="002D77E7">
        <w:rPr>
          <w:szCs w:val="24"/>
        </w:rPr>
        <w:tab/>
        <w:t>Sig.</w:t>
      </w:r>
      <w:r w:rsidRPr="002D77E7">
        <w:rPr>
          <w:szCs w:val="24"/>
        </w:rPr>
        <w:tab/>
      </w:r>
      <w:r w:rsidRPr="002D77E7">
        <w:rPr>
          <w:szCs w:val="24"/>
        </w:rPr>
        <w:tab/>
      </w:r>
      <w:r w:rsidRPr="002D77E7">
        <w:rPr>
          <w:szCs w:val="24"/>
        </w:rPr>
        <w:tab/>
        <w:t>Gruppo FERRARA BENE COMUNE</w:t>
      </w:r>
    </w:p>
    <w:p w:rsidR="002D77E7" w:rsidRPr="002D77E7" w:rsidRDefault="003650D3" w:rsidP="002D77E7">
      <w:pPr>
        <w:rPr>
          <w:szCs w:val="24"/>
        </w:rPr>
      </w:pPr>
    </w:p>
    <w:p w:rsidR="002D77E7" w:rsidRPr="002D77E7" w:rsidRDefault="003650D3" w:rsidP="002D77E7">
      <w:pPr>
        <w:numPr>
          <w:ilvl w:val="0"/>
          <w:numId w:val="2"/>
        </w:numPr>
        <w:ind w:left="0" w:firstLine="0"/>
        <w:jc w:val="both"/>
        <w:rPr>
          <w:szCs w:val="24"/>
        </w:rPr>
      </w:pPr>
      <w:r w:rsidRPr="002D77E7">
        <w:rPr>
          <w:szCs w:val="24"/>
        </w:rPr>
        <w:t>Componente</w:t>
      </w:r>
      <w:r w:rsidRPr="002D77E7">
        <w:rPr>
          <w:szCs w:val="24"/>
        </w:rPr>
        <w:tab/>
      </w:r>
      <w:r w:rsidRPr="002D77E7">
        <w:rPr>
          <w:szCs w:val="24"/>
        </w:rPr>
        <w:tab/>
        <w:t>Sig.</w:t>
      </w:r>
      <w:r w:rsidRPr="002D77E7">
        <w:rPr>
          <w:szCs w:val="24"/>
        </w:rPr>
        <w:tab/>
      </w:r>
      <w:r w:rsidRPr="002D77E7">
        <w:rPr>
          <w:szCs w:val="24"/>
        </w:rPr>
        <w:tab/>
      </w:r>
      <w:r w:rsidRPr="002D77E7">
        <w:rPr>
          <w:szCs w:val="24"/>
        </w:rPr>
        <w:tab/>
        <w:t>Gruppo AZIONE CIVICA</w:t>
      </w:r>
    </w:p>
    <w:p w:rsidR="002D77E7" w:rsidRPr="002D77E7" w:rsidRDefault="003650D3" w:rsidP="002D77E7">
      <w:pPr>
        <w:pStyle w:val="Paragrafoelenco"/>
      </w:pPr>
    </w:p>
    <w:p w:rsidR="002D77E7" w:rsidRPr="002D77E7" w:rsidRDefault="003650D3" w:rsidP="002D77E7">
      <w:pPr>
        <w:numPr>
          <w:ilvl w:val="0"/>
          <w:numId w:val="2"/>
        </w:numPr>
        <w:ind w:left="0" w:firstLine="0"/>
        <w:jc w:val="both"/>
        <w:rPr>
          <w:szCs w:val="24"/>
        </w:rPr>
      </w:pPr>
      <w:r w:rsidRPr="002D77E7">
        <w:rPr>
          <w:szCs w:val="24"/>
        </w:rPr>
        <w:t>Componente</w:t>
      </w:r>
      <w:r w:rsidRPr="002D77E7">
        <w:rPr>
          <w:szCs w:val="24"/>
        </w:rPr>
        <w:tab/>
      </w:r>
      <w:r w:rsidRPr="002D77E7">
        <w:rPr>
          <w:szCs w:val="24"/>
        </w:rPr>
        <w:tab/>
        <w:t>Sig.</w:t>
      </w:r>
      <w:r w:rsidRPr="002D77E7">
        <w:rPr>
          <w:szCs w:val="24"/>
        </w:rPr>
        <w:tab/>
        <w:t xml:space="preserve">             </w:t>
      </w:r>
      <w:r w:rsidRPr="002D77E7">
        <w:rPr>
          <w:szCs w:val="24"/>
        </w:rPr>
        <w:tab/>
        <w:t>Gruppo FERRARA NOSTRA</w:t>
      </w:r>
    </w:p>
    <w:p w:rsidR="002D77E7" w:rsidRPr="002D77E7" w:rsidRDefault="003650D3" w:rsidP="002D77E7">
      <w:pPr>
        <w:pStyle w:val="Paragrafoelenco"/>
      </w:pPr>
    </w:p>
    <w:p w:rsidR="002D77E7" w:rsidRPr="002D77E7" w:rsidRDefault="003650D3" w:rsidP="002D77E7">
      <w:pPr>
        <w:numPr>
          <w:ilvl w:val="0"/>
          <w:numId w:val="2"/>
        </w:numPr>
        <w:ind w:left="0" w:firstLine="0"/>
        <w:jc w:val="both"/>
        <w:rPr>
          <w:szCs w:val="24"/>
        </w:rPr>
      </w:pPr>
      <w:r w:rsidRPr="002D77E7">
        <w:rPr>
          <w:szCs w:val="24"/>
        </w:rPr>
        <w:t>Componente</w:t>
      </w:r>
      <w:r w:rsidRPr="002D77E7">
        <w:rPr>
          <w:szCs w:val="24"/>
        </w:rPr>
        <w:tab/>
      </w:r>
      <w:r w:rsidRPr="002D77E7">
        <w:rPr>
          <w:szCs w:val="24"/>
        </w:rPr>
        <w:tab/>
        <w:t>Sig.</w:t>
      </w:r>
      <w:r w:rsidRPr="002D77E7">
        <w:rPr>
          <w:szCs w:val="24"/>
        </w:rPr>
        <w:tab/>
        <w:t xml:space="preserve">                 </w:t>
      </w:r>
      <w:r w:rsidRPr="002D77E7">
        <w:rPr>
          <w:szCs w:val="24"/>
        </w:rPr>
        <w:tab/>
        <w:t xml:space="preserve">Gruppo PRIMA FERRARA </w:t>
      </w:r>
    </w:p>
    <w:p w:rsidR="002D77E7" w:rsidRPr="002D77E7" w:rsidRDefault="003650D3" w:rsidP="002D77E7">
      <w:pPr>
        <w:rPr>
          <w:szCs w:val="24"/>
        </w:rPr>
      </w:pPr>
    </w:p>
    <w:p w:rsidR="002D77E7" w:rsidRPr="002D77E7" w:rsidRDefault="003650D3" w:rsidP="002D77E7">
      <w:pPr>
        <w:rPr>
          <w:szCs w:val="24"/>
        </w:rPr>
      </w:pPr>
      <w:r w:rsidRPr="002D77E7">
        <w:rPr>
          <w:szCs w:val="24"/>
        </w:rPr>
        <w:t>-</w:t>
      </w:r>
      <w:r w:rsidRPr="002D77E7">
        <w:rPr>
          <w:szCs w:val="24"/>
        </w:rPr>
        <w:tab/>
        <w:t>Componente</w:t>
      </w:r>
      <w:r w:rsidRPr="002D77E7">
        <w:rPr>
          <w:szCs w:val="24"/>
        </w:rPr>
        <w:tab/>
      </w:r>
      <w:r w:rsidRPr="002D77E7">
        <w:rPr>
          <w:szCs w:val="24"/>
        </w:rPr>
        <w:tab/>
        <w:t>Sig.</w:t>
      </w:r>
      <w:r w:rsidRPr="002D77E7">
        <w:rPr>
          <w:szCs w:val="24"/>
        </w:rPr>
        <w:tab/>
        <w:t xml:space="preserve">               </w:t>
      </w:r>
      <w:r w:rsidRPr="002D77E7">
        <w:rPr>
          <w:szCs w:val="24"/>
        </w:rPr>
        <w:tab/>
        <w:t>Gruppo MISTO</w:t>
      </w:r>
    </w:p>
    <w:p w:rsidR="002D77E7" w:rsidRPr="002D77E7" w:rsidRDefault="003650D3" w:rsidP="002D77E7">
      <w:pPr>
        <w:rPr>
          <w:szCs w:val="24"/>
        </w:rPr>
      </w:pPr>
    </w:p>
    <w:p w:rsidR="002D77E7" w:rsidRDefault="003650D3" w:rsidP="002D77E7">
      <w:pPr>
        <w:jc w:val="both"/>
        <w:rPr>
          <w:szCs w:val="24"/>
        </w:rPr>
      </w:pPr>
      <w:r>
        <w:rPr>
          <w:szCs w:val="24"/>
        </w:rPr>
        <w:t>5)</w:t>
      </w:r>
      <w:r>
        <w:rPr>
          <w:color w:val="EEECE1"/>
          <w:szCs w:val="24"/>
        </w:rPr>
        <w:t xml:space="preserve">) </w:t>
      </w:r>
      <w:r>
        <w:rPr>
          <w:szCs w:val="24"/>
        </w:rPr>
        <w:t>di dare atto, altresì, che ai lavori di detta Commissione partecipa di diritto il Sindaco o</w:t>
      </w:r>
      <w:r>
        <w:rPr>
          <w:szCs w:val="24"/>
        </w:rPr>
        <w:t xml:space="preserve"> suo delegato con diritto di voto;</w:t>
      </w:r>
    </w:p>
    <w:p w:rsidR="002D77E7" w:rsidRDefault="003650D3" w:rsidP="002D77E7">
      <w:pPr>
        <w:jc w:val="both"/>
        <w:rPr>
          <w:szCs w:val="24"/>
        </w:rPr>
      </w:pPr>
    </w:p>
    <w:p w:rsidR="002D77E7" w:rsidRDefault="003650D3" w:rsidP="002D77E7">
      <w:pPr>
        <w:jc w:val="both"/>
        <w:rPr>
          <w:szCs w:val="24"/>
        </w:rPr>
      </w:pPr>
      <w:r>
        <w:rPr>
          <w:szCs w:val="24"/>
        </w:rPr>
        <w:t>6) di dare atto che il Presidente e il Vice Presidente saranno eletti nella prima riunione della Commissione stessa, da convocarsi da parte del Presidente del Consiglio entro 10 giorni dalla data in cui la presente delib</w:t>
      </w:r>
      <w:r>
        <w:rPr>
          <w:szCs w:val="24"/>
        </w:rPr>
        <w:t xml:space="preserve">erazione diverrà esecutiva a termini di legge; </w:t>
      </w:r>
    </w:p>
    <w:p w:rsidR="002D77E7" w:rsidRDefault="003650D3" w:rsidP="002D77E7">
      <w:pPr>
        <w:jc w:val="both"/>
        <w:rPr>
          <w:szCs w:val="24"/>
        </w:rPr>
      </w:pPr>
    </w:p>
    <w:p w:rsidR="00EE70AF" w:rsidRPr="00EE70AF" w:rsidRDefault="003650D3" w:rsidP="00EE70AF">
      <w:pPr>
        <w:jc w:val="both"/>
        <w:rPr>
          <w:szCs w:val="24"/>
        </w:rPr>
      </w:pPr>
      <w:r>
        <w:rPr>
          <w:szCs w:val="24"/>
        </w:rPr>
        <w:t xml:space="preserve">7) di fissare il termine per la presentazione della Relazione finale in Consiglio Comunale </w:t>
      </w:r>
      <w:r w:rsidR="00EE70AF" w:rsidRPr="00EE70AF">
        <w:rPr>
          <w:szCs w:val="24"/>
        </w:rPr>
        <w:t>entro la data di convocazione dei Comizi elettorali  previsti per l’elezione degli organi dell’Amministrazione Comunale;</w:t>
      </w:r>
    </w:p>
    <w:p w:rsidR="002D77E7" w:rsidRDefault="003650D3" w:rsidP="002D77E7">
      <w:pPr>
        <w:jc w:val="both"/>
        <w:rPr>
          <w:szCs w:val="24"/>
        </w:rPr>
      </w:pPr>
    </w:p>
    <w:p w:rsidR="002D77E7" w:rsidRDefault="003650D3" w:rsidP="002D77E7">
      <w:pPr>
        <w:jc w:val="both"/>
        <w:rPr>
          <w:szCs w:val="24"/>
        </w:rPr>
      </w:pPr>
      <w:r>
        <w:rPr>
          <w:szCs w:val="24"/>
        </w:rPr>
        <w:t xml:space="preserve">8) di dare atto, altresì, che per la sua attività la Commissione si può avvalere del Segretario Generale, del Vice Segretario Generale e del Direttore Generale; </w:t>
      </w:r>
    </w:p>
    <w:p w:rsidR="002D77E7" w:rsidRDefault="003650D3" w:rsidP="002D77E7">
      <w:pPr>
        <w:jc w:val="both"/>
        <w:rPr>
          <w:szCs w:val="24"/>
        </w:rPr>
      </w:pPr>
    </w:p>
    <w:p w:rsidR="002D77E7" w:rsidRDefault="003650D3" w:rsidP="002D77E7">
      <w:pPr>
        <w:jc w:val="both"/>
        <w:rPr>
          <w:szCs w:val="24"/>
        </w:rPr>
      </w:pPr>
      <w:r>
        <w:rPr>
          <w:szCs w:val="24"/>
        </w:rPr>
        <w:t>9) di dare atto che il Responsabile del procedimento è il Dott. Francesco Babetto</w:t>
      </w:r>
      <w:r>
        <w:rPr>
          <w:szCs w:val="24"/>
        </w:rPr>
        <w:t>, Segretario Generale.</w:t>
      </w:r>
    </w:p>
    <w:p w:rsidR="002D77E7" w:rsidRDefault="003650D3" w:rsidP="002D77E7">
      <w:pPr>
        <w:rPr>
          <w:szCs w:val="24"/>
        </w:rPr>
      </w:pPr>
    </w:p>
    <w:p w:rsidR="002D77E7" w:rsidRDefault="003650D3" w:rsidP="002D77E7">
      <w:pPr>
        <w:rPr>
          <w:szCs w:val="24"/>
        </w:rPr>
      </w:pPr>
    </w:p>
    <w:p w:rsidR="002D77E7" w:rsidRDefault="003650D3" w:rsidP="002D77E7">
      <w:pPr>
        <w:rPr>
          <w:szCs w:val="24"/>
        </w:rPr>
      </w:pPr>
      <w:r>
        <w:rPr>
          <w:szCs w:val="24"/>
        </w:rPr>
        <w:t>____________________</w:t>
      </w:r>
    </w:p>
    <w:p w:rsidR="002D77E7" w:rsidRDefault="003650D3" w:rsidP="002D77E7">
      <w:pPr>
        <w:jc w:val="both"/>
        <w:rPr>
          <w:szCs w:val="24"/>
        </w:rPr>
      </w:pPr>
    </w:p>
    <w:p w:rsidR="002D77E7" w:rsidRDefault="003650D3" w:rsidP="002D77E7">
      <w:pPr>
        <w:jc w:val="both"/>
        <w:rPr>
          <w:szCs w:val="24"/>
        </w:rPr>
      </w:pPr>
      <w:r>
        <w:rPr>
          <w:szCs w:val="24"/>
        </w:rPr>
        <w:tab/>
      </w:r>
      <w:r>
        <w:rPr>
          <w:szCs w:val="24"/>
        </w:rPr>
        <w:tab/>
        <w:t>Il Presidente pone ora in votazione la costituzione e la composizione della Commissione consiliare di indagine.</w:t>
      </w:r>
    </w:p>
    <w:p w:rsidR="002D77E7" w:rsidRDefault="003650D3" w:rsidP="002D77E7">
      <w:pPr>
        <w:jc w:val="both"/>
        <w:rPr>
          <w:szCs w:val="24"/>
        </w:rPr>
      </w:pPr>
    </w:p>
    <w:p w:rsidR="002D77E7" w:rsidRDefault="003650D3" w:rsidP="002D77E7">
      <w:pPr>
        <w:jc w:val="both"/>
        <w:rPr>
          <w:szCs w:val="20"/>
        </w:rPr>
      </w:pPr>
      <w:r>
        <w:tab/>
      </w:r>
      <w:r>
        <w:tab/>
        <w:t>La votazione, effettuata con sistema elettronico, dà i seguenti risultati:</w:t>
      </w:r>
    </w:p>
    <w:p w:rsidR="002D77E7" w:rsidRDefault="003650D3" w:rsidP="002D77E7">
      <w:pPr>
        <w:jc w:val="both"/>
      </w:pPr>
    </w:p>
    <w:p w:rsidR="002D77E7" w:rsidRDefault="003650D3" w:rsidP="002D77E7">
      <w:pPr>
        <w:jc w:val="both"/>
        <w:rPr>
          <w:b/>
        </w:rPr>
      </w:pPr>
      <w:r>
        <w:rPr>
          <w:b/>
        </w:rPr>
        <w:t>CONSIGLIERI PRES</w:t>
      </w:r>
      <w:r>
        <w:rPr>
          <w:b/>
        </w:rPr>
        <w:t xml:space="preserve">ENTI: </w:t>
      </w:r>
      <w:r>
        <w:rPr>
          <w:b/>
        </w:rPr>
        <w:tab/>
        <w:t>N°</w:t>
      </w:r>
      <w:r>
        <w:rPr>
          <w:b/>
        </w:rPr>
        <w:tab/>
      </w:r>
    </w:p>
    <w:p w:rsidR="002D77E7" w:rsidRDefault="003650D3" w:rsidP="002D77E7">
      <w:pPr>
        <w:jc w:val="both"/>
        <w:rPr>
          <w:b/>
        </w:rPr>
      </w:pPr>
      <w:r>
        <w:rPr>
          <w:b/>
        </w:rPr>
        <w:t>CONSIGLIERI VOTANTI:</w:t>
      </w:r>
      <w:r>
        <w:rPr>
          <w:b/>
        </w:rPr>
        <w:tab/>
      </w:r>
      <w:r>
        <w:rPr>
          <w:b/>
        </w:rPr>
        <w:tab/>
        <w:t>N°</w:t>
      </w:r>
      <w:r>
        <w:rPr>
          <w:b/>
        </w:rPr>
        <w:tab/>
      </w:r>
    </w:p>
    <w:p w:rsidR="002D77E7" w:rsidRDefault="003650D3" w:rsidP="002D77E7">
      <w:pPr>
        <w:jc w:val="both"/>
        <w:rPr>
          <w:b/>
        </w:rPr>
      </w:pPr>
      <w:r>
        <w:rPr>
          <w:b/>
        </w:rPr>
        <w:t>VOTI FAVOREVOLI:</w:t>
      </w:r>
      <w:r>
        <w:rPr>
          <w:b/>
        </w:rPr>
        <w:tab/>
      </w:r>
      <w:r>
        <w:rPr>
          <w:b/>
        </w:rPr>
        <w:tab/>
        <w:t>N°</w:t>
      </w:r>
      <w:r>
        <w:rPr>
          <w:b/>
        </w:rPr>
        <w:tab/>
      </w:r>
    </w:p>
    <w:p w:rsidR="002D77E7" w:rsidRDefault="003650D3" w:rsidP="002D77E7">
      <w:pPr>
        <w:jc w:val="both"/>
        <w:rPr>
          <w:b/>
        </w:rPr>
      </w:pPr>
      <w:r>
        <w:rPr>
          <w:b/>
        </w:rPr>
        <w:t>VOTI CONTRARI:</w:t>
      </w:r>
      <w:r>
        <w:rPr>
          <w:b/>
        </w:rPr>
        <w:tab/>
      </w:r>
      <w:r>
        <w:rPr>
          <w:b/>
        </w:rPr>
        <w:tab/>
      </w:r>
      <w:r>
        <w:rPr>
          <w:b/>
        </w:rPr>
        <w:tab/>
        <w:t xml:space="preserve">N°  </w:t>
      </w:r>
      <w:r>
        <w:rPr>
          <w:b/>
        </w:rPr>
        <w:tab/>
        <w:t xml:space="preserve"> </w:t>
      </w:r>
    </w:p>
    <w:p w:rsidR="002D77E7" w:rsidRDefault="003650D3" w:rsidP="002D77E7">
      <w:pPr>
        <w:jc w:val="both"/>
        <w:rPr>
          <w:b/>
        </w:rPr>
      </w:pPr>
      <w:r>
        <w:rPr>
          <w:b/>
        </w:rPr>
        <w:t>ASTENUTI:</w:t>
      </w:r>
      <w:r>
        <w:rPr>
          <w:b/>
        </w:rPr>
        <w:tab/>
      </w:r>
      <w:r>
        <w:rPr>
          <w:b/>
        </w:rPr>
        <w:tab/>
      </w:r>
      <w:r>
        <w:rPr>
          <w:b/>
        </w:rPr>
        <w:tab/>
      </w:r>
      <w:r>
        <w:rPr>
          <w:b/>
        </w:rPr>
        <w:tab/>
        <w:t xml:space="preserve">N°  </w:t>
      </w:r>
      <w:r>
        <w:rPr>
          <w:b/>
        </w:rPr>
        <w:tab/>
        <w:t xml:space="preserve"> </w:t>
      </w:r>
    </w:p>
    <w:p w:rsidR="002D77E7" w:rsidRDefault="003650D3" w:rsidP="002D77E7">
      <w:pPr>
        <w:jc w:val="both"/>
      </w:pPr>
    </w:p>
    <w:p w:rsidR="002D77E7" w:rsidRDefault="003650D3" w:rsidP="002D77E7">
      <w:pPr>
        <w:jc w:val="both"/>
      </w:pPr>
      <w:r>
        <w:lastRenderedPageBreak/>
        <w:tab/>
      </w:r>
      <w:r>
        <w:tab/>
        <w:t>Il Presidente, visto l’esito della votazione, proclama approvata la costituzione e la composizione della Commissione consiliare di indagine in oggetto</w:t>
      </w:r>
      <w:r>
        <w:t xml:space="preserve"> che risulta essere pertanto così composta:</w:t>
      </w:r>
    </w:p>
    <w:p w:rsidR="002D77E7" w:rsidRDefault="003650D3" w:rsidP="002D77E7">
      <w:pPr>
        <w:ind w:left="284" w:hanging="284"/>
        <w:jc w:val="both"/>
        <w:rPr>
          <w:sz w:val="22"/>
        </w:rPr>
      </w:pPr>
    </w:p>
    <w:p w:rsidR="002D77E7" w:rsidRPr="002D77E7" w:rsidRDefault="003650D3" w:rsidP="002D77E7">
      <w:pPr>
        <w:ind w:left="284" w:hanging="284"/>
        <w:rPr>
          <w:szCs w:val="24"/>
        </w:rPr>
      </w:pPr>
      <w:r w:rsidRPr="002D77E7">
        <w:rPr>
          <w:szCs w:val="24"/>
        </w:rPr>
        <w:t>- Componente</w:t>
      </w:r>
      <w:r w:rsidRPr="002D77E7">
        <w:rPr>
          <w:szCs w:val="24"/>
        </w:rPr>
        <w:tab/>
      </w:r>
      <w:r w:rsidRPr="002D77E7">
        <w:rPr>
          <w:szCs w:val="24"/>
        </w:rPr>
        <w:tab/>
      </w:r>
      <w:r w:rsidRPr="002D77E7">
        <w:rPr>
          <w:szCs w:val="24"/>
        </w:rPr>
        <w:tab/>
      </w:r>
    </w:p>
    <w:p w:rsidR="002D77E7" w:rsidRPr="002D77E7" w:rsidRDefault="003650D3" w:rsidP="002D77E7">
      <w:pPr>
        <w:ind w:left="284" w:hanging="284"/>
        <w:rPr>
          <w:szCs w:val="24"/>
        </w:rPr>
      </w:pPr>
    </w:p>
    <w:p w:rsidR="002D77E7" w:rsidRPr="002D77E7" w:rsidRDefault="003650D3" w:rsidP="002D77E7">
      <w:pPr>
        <w:ind w:left="284" w:hanging="284"/>
        <w:rPr>
          <w:szCs w:val="24"/>
        </w:rPr>
      </w:pPr>
      <w:r w:rsidRPr="002D77E7">
        <w:rPr>
          <w:szCs w:val="24"/>
        </w:rPr>
        <w:t>- Componente</w:t>
      </w:r>
      <w:r w:rsidRPr="002D77E7">
        <w:rPr>
          <w:szCs w:val="24"/>
        </w:rPr>
        <w:tab/>
      </w:r>
      <w:r w:rsidRPr="002D77E7">
        <w:rPr>
          <w:szCs w:val="24"/>
        </w:rPr>
        <w:tab/>
      </w:r>
      <w:r w:rsidRPr="002D77E7">
        <w:rPr>
          <w:szCs w:val="24"/>
        </w:rPr>
        <w:tab/>
      </w:r>
    </w:p>
    <w:p w:rsidR="002D77E7" w:rsidRPr="002D77E7" w:rsidRDefault="003650D3" w:rsidP="002D77E7">
      <w:pPr>
        <w:ind w:left="284" w:hanging="284"/>
        <w:rPr>
          <w:szCs w:val="24"/>
        </w:rPr>
      </w:pPr>
    </w:p>
    <w:p w:rsidR="002D77E7" w:rsidRPr="002D77E7" w:rsidRDefault="003650D3" w:rsidP="002D77E7">
      <w:pPr>
        <w:ind w:left="284" w:hanging="284"/>
        <w:rPr>
          <w:szCs w:val="24"/>
        </w:rPr>
      </w:pPr>
      <w:r w:rsidRPr="002D77E7">
        <w:rPr>
          <w:szCs w:val="24"/>
        </w:rPr>
        <w:t>- Componente</w:t>
      </w:r>
      <w:r w:rsidRPr="002D77E7">
        <w:rPr>
          <w:szCs w:val="24"/>
        </w:rPr>
        <w:tab/>
      </w:r>
      <w:r w:rsidRPr="002D77E7">
        <w:rPr>
          <w:szCs w:val="24"/>
        </w:rPr>
        <w:tab/>
      </w:r>
      <w:r w:rsidRPr="002D77E7">
        <w:rPr>
          <w:szCs w:val="24"/>
        </w:rPr>
        <w:tab/>
      </w:r>
    </w:p>
    <w:p w:rsidR="002D77E7" w:rsidRPr="002D77E7" w:rsidRDefault="003650D3" w:rsidP="002D77E7">
      <w:pPr>
        <w:ind w:left="284" w:hanging="284"/>
        <w:rPr>
          <w:szCs w:val="24"/>
        </w:rPr>
      </w:pPr>
    </w:p>
    <w:p w:rsidR="002D77E7" w:rsidRPr="002D77E7" w:rsidRDefault="003650D3" w:rsidP="002D77E7">
      <w:pPr>
        <w:rPr>
          <w:szCs w:val="24"/>
        </w:rPr>
      </w:pPr>
      <w:r w:rsidRPr="002D77E7">
        <w:rPr>
          <w:szCs w:val="24"/>
        </w:rPr>
        <w:t>- Componente</w:t>
      </w:r>
      <w:r w:rsidRPr="002D77E7">
        <w:rPr>
          <w:szCs w:val="24"/>
        </w:rPr>
        <w:tab/>
      </w:r>
      <w:r w:rsidRPr="002D77E7">
        <w:rPr>
          <w:szCs w:val="24"/>
        </w:rPr>
        <w:tab/>
      </w:r>
      <w:r w:rsidRPr="002D77E7">
        <w:rPr>
          <w:szCs w:val="24"/>
        </w:rPr>
        <w:tab/>
        <w:t xml:space="preserve">           </w:t>
      </w:r>
    </w:p>
    <w:p w:rsidR="002D77E7" w:rsidRPr="002D77E7" w:rsidRDefault="003650D3" w:rsidP="002D77E7">
      <w:pPr>
        <w:rPr>
          <w:szCs w:val="24"/>
        </w:rPr>
      </w:pPr>
    </w:p>
    <w:p w:rsidR="002D77E7" w:rsidRPr="002D77E7" w:rsidRDefault="003650D3" w:rsidP="002D77E7">
      <w:pPr>
        <w:rPr>
          <w:szCs w:val="24"/>
        </w:rPr>
      </w:pPr>
      <w:r w:rsidRPr="002D77E7">
        <w:rPr>
          <w:szCs w:val="24"/>
        </w:rPr>
        <w:t>- Componente</w:t>
      </w:r>
      <w:r w:rsidRPr="002D77E7">
        <w:rPr>
          <w:szCs w:val="24"/>
        </w:rPr>
        <w:tab/>
      </w:r>
      <w:r w:rsidRPr="002D77E7">
        <w:rPr>
          <w:szCs w:val="24"/>
        </w:rPr>
        <w:tab/>
      </w:r>
      <w:r w:rsidRPr="002D77E7">
        <w:rPr>
          <w:szCs w:val="24"/>
        </w:rPr>
        <w:tab/>
        <w:t xml:space="preserve">           </w:t>
      </w:r>
    </w:p>
    <w:p w:rsidR="002D77E7" w:rsidRPr="002D77E7" w:rsidRDefault="003650D3" w:rsidP="002D77E7">
      <w:pPr>
        <w:rPr>
          <w:szCs w:val="24"/>
        </w:rPr>
      </w:pPr>
    </w:p>
    <w:p w:rsidR="002D77E7" w:rsidRPr="002D77E7" w:rsidRDefault="003650D3" w:rsidP="002D77E7">
      <w:pPr>
        <w:rPr>
          <w:szCs w:val="24"/>
        </w:rPr>
      </w:pPr>
      <w:r w:rsidRPr="002D77E7">
        <w:rPr>
          <w:szCs w:val="24"/>
        </w:rPr>
        <w:t>- Componente</w:t>
      </w:r>
      <w:r w:rsidRPr="002D77E7">
        <w:rPr>
          <w:szCs w:val="24"/>
        </w:rPr>
        <w:tab/>
      </w:r>
      <w:r w:rsidRPr="002D77E7">
        <w:rPr>
          <w:szCs w:val="24"/>
        </w:rPr>
        <w:tab/>
      </w:r>
      <w:r w:rsidRPr="002D77E7">
        <w:rPr>
          <w:szCs w:val="24"/>
        </w:rPr>
        <w:tab/>
      </w:r>
      <w:r w:rsidRPr="002D77E7">
        <w:rPr>
          <w:szCs w:val="24"/>
        </w:rPr>
        <w:tab/>
      </w:r>
    </w:p>
    <w:p w:rsidR="002D77E7" w:rsidRPr="002D77E7" w:rsidRDefault="003650D3" w:rsidP="002D77E7">
      <w:pPr>
        <w:rPr>
          <w:szCs w:val="24"/>
        </w:rPr>
      </w:pPr>
    </w:p>
    <w:p w:rsidR="002D77E7" w:rsidRPr="002D77E7" w:rsidRDefault="003650D3" w:rsidP="002D77E7">
      <w:pPr>
        <w:rPr>
          <w:szCs w:val="24"/>
        </w:rPr>
      </w:pPr>
      <w:r w:rsidRPr="002D77E7">
        <w:rPr>
          <w:szCs w:val="24"/>
        </w:rPr>
        <w:t>- Componente</w:t>
      </w:r>
      <w:r w:rsidRPr="002D77E7">
        <w:rPr>
          <w:szCs w:val="24"/>
        </w:rPr>
        <w:tab/>
      </w:r>
      <w:r w:rsidRPr="002D77E7">
        <w:rPr>
          <w:szCs w:val="24"/>
        </w:rPr>
        <w:tab/>
      </w:r>
      <w:r w:rsidRPr="002D77E7">
        <w:rPr>
          <w:szCs w:val="24"/>
        </w:rPr>
        <w:tab/>
      </w:r>
      <w:r w:rsidRPr="002D77E7">
        <w:rPr>
          <w:szCs w:val="24"/>
        </w:rPr>
        <w:tab/>
      </w:r>
    </w:p>
    <w:p w:rsidR="002D77E7" w:rsidRPr="002D77E7" w:rsidRDefault="003650D3" w:rsidP="002D77E7">
      <w:pPr>
        <w:rPr>
          <w:szCs w:val="24"/>
        </w:rPr>
      </w:pPr>
    </w:p>
    <w:p w:rsidR="002D77E7" w:rsidRPr="002D77E7" w:rsidRDefault="003650D3" w:rsidP="002D77E7">
      <w:pPr>
        <w:rPr>
          <w:szCs w:val="24"/>
        </w:rPr>
      </w:pPr>
      <w:r w:rsidRPr="002D77E7">
        <w:rPr>
          <w:szCs w:val="24"/>
        </w:rPr>
        <w:t>- Componente</w:t>
      </w:r>
      <w:r w:rsidRPr="002D77E7">
        <w:rPr>
          <w:szCs w:val="24"/>
        </w:rPr>
        <w:tab/>
      </w:r>
      <w:r w:rsidRPr="002D77E7">
        <w:rPr>
          <w:szCs w:val="24"/>
        </w:rPr>
        <w:tab/>
      </w:r>
      <w:r w:rsidRPr="002D77E7">
        <w:rPr>
          <w:szCs w:val="24"/>
        </w:rPr>
        <w:tab/>
      </w:r>
      <w:r w:rsidRPr="002D77E7">
        <w:rPr>
          <w:szCs w:val="24"/>
        </w:rPr>
        <w:tab/>
      </w:r>
    </w:p>
    <w:p w:rsidR="002D77E7" w:rsidRPr="002D77E7" w:rsidRDefault="003650D3" w:rsidP="002D77E7">
      <w:pPr>
        <w:rPr>
          <w:szCs w:val="24"/>
        </w:rPr>
      </w:pPr>
    </w:p>
    <w:p w:rsidR="002D77E7" w:rsidRPr="002D77E7" w:rsidRDefault="003650D3" w:rsidP="002D77E7">
      <w:pPr>
        <w:rPr>
          <w:szCs w:val="24"/>
        </w:rPr>
      </w:pPr>
      <w:r w:rsidRPr="002D77E7">
        <w:rPr>
          <w:szCs w:val="24"/>
        </w:rPr>
        <w:t>- Componente</w:t>
      </w:r>
      <w:r w:rsidRPr="002D77E7">
        <w:rPr>
          <w:szCs w:val="24"/>
        </w:rPr>
        <w:tab/>
      </w:r>
      <w:r w:rsidRPr="002D77E7">
        <w:rPr>
          <w:szCs w:val="24"/>
        </w:rPr>
        <w:tab/>
      </w:r>
      <w:r w:rsidRPr="002D77E7">
        <w:rPr>
          <w:szCs w:val="24"/>
        </w:rPr>
        <w:tab/>
        <w:t xml:space="preserve">           </w:t>
      </w:r>
    </w:p>
    <w:p w:rsidR="002D77E7" w:rsidRPr="002D77E7" w:rsidRDefault="003650D3" w:rsidP="002D77E7">
      <w:pPr>
        <w:rPr>
          <w:szCs w:val="24"/>
        </w:rPr>
      </w:pPr>
    </w:p>
    <w:p w:rsidR="002D77E7" w:rsidRPr="002D77E7" w:rsidRDefault="003650D3" w:rsidP="002D77E7">
      <w:pPr>
        <w:ind w:left="284" w:hanging="284"/>
        <w:rPr>
          <w:szCs w:val="24"/>
        </w:rPr>
      </w:pPr>
      <w:r w:rsidRPr="002D77E7">
        <w:rPr>
          <w:szCs w:val="24"/>
        </w:rPr>
        <w:t>- Componente</w:t>
      </w:r>
    </w:p>
    <w:p w:rsidR="002D77E7" w:rsidRPr="002D77E7" w:rsidRDefault="003650D3" w:rsidP="002D77E7">
      <w:pPr>
        <w:ind w:left="284" w:hanging="284"/>
        <w:rPr>
          <w:szCs w:val="24"/>
        </w:rPr>
      </w:pPr>
    </w:p>
    <w:p w:rsidR="002D77E7" w:rsidRPr="002D77E7" w:rsidRDefault="003650D3" w:rsidP="002D77E7">
      <w:pPr>
        <w:rPr>
          <w:szCs w:val="24"/>
        </w:rPr>
      </w:pPr>
      <w:r w:rsidRPr="002D77E7">
        <w:rPr>
          <w:szCs w:val="24"/>
        </w:rPr>
        <w:t>- Compon</w:t>
      </w:r>
      <w:r w:rsidRPr="002D77E7">
        <w:rPr>
          <w:szCs w:val="24"/>
        </w:rPr>
        <w:t>ente</w:t>
      </w:r>
    </w:p>
    <w:p w:rsidR="002D77E7" w:rsidRPr="002D77E7" w:rsidRDefault="003650D3" w:rsidP="002D77E7">
      <w:pPr>
        <w:ind w:left="284" w:hanging="284"/>
        <w:rPr>
          <w:szCs w:val="24"/>
        </w:rPr>
      </w:pPr>
    </w:p>
    <w:p w:rsidR="002D77E7" w:rsidRPr="002D77E7" w:rsidRDefault="003650D3" w:rsidP="002D77E7">
      <w:pPr>
        <w:rPr>
          <w:szCs w:val="24"/>
        </w:rPr>
      </w:pPr>
      <w:r w:rsidRPr="002D77E7">
        <w:rPr>
          <w:szCs w:val="24"/>
        </w:rPr>
        <w:t>- Componente di diritto</w:t>
      </w:r>
      <w:r w:rsidRPr="002D77E7">
        <w:rPr>
          <w:szCs w:val="24"/>
        </w:rPr>
        <w:tab/>
      </w:r>
      <w:r w:rsidRPr="002D77E7">
        <w:rPr>
          <w:szCs w:val="24"/>
        </w:rPr>
        <w:tab/>
        <w:t>Sig. Sindaco o suo delegato</w:t>
      </w:r>
    </w:p>
    <w:p w:rsidR="002D77E7" w:rsidRPr="002D77E7" w:rsidRDefault="003650D3" w:rsidP="002D77E7">
      <w:pPr>
        <w:ind w:left="284" w:hanging="284"/>
        <w:rPr>
          <w:szCs w:val="24"/>
        </w:rPr>
      </w:pPr>
    </w:p>
    <w:p w:rsidR="002D77E7" w:rsidRDefault="003650D3" w:rsidP="002D77E7">
      <w:pPr>
        <w:ind w:left="284" w:hanging="284"/>
        <w:rPr>
          <w:sz w:val="20"/>
        </w:rPr>
      </w:pPr>
    </w:p>
    <w:p w:rsidR="002D77E7" w:rsidRDefault="003650D3" w:rsidP="002D77E7">
      <w:pPr>
        <w:ind w:left="284" w:hanging="284"/>
        <w:rPr>
          <w:sz w:val="20"/>
        </w:rPr>
      </w:pPr>
    </w:p>
    <w:p w:rsidR="002D77E7" w:rsidRDefault="003650D3" w:rsidP="002D77E7">
      <w:pPr>
        <w:jc w:val="both"/>
      </w:pPr>
      <w:r>
        <w:tab/>
      </w:r>
      <w:r>
        <w:tab/>
        <w:t>Il Presidente propone, poi, al Consiglio Comunale, di dichiarare la presente deliberazione immediatamente eseguibile, ai sensi e per gli effetti dell’art. 134 – comma 4 – del D.Lgs. 18/8/2000,</w:t>
      </w:r>
      <w:r>
        <w:t xml:space="preserve"> n. 67 stante l’urgenza dell’inizio dell’indagine.</w:t>
      </w:r>
    </w:p>
    <w:p w:rsidR="002D77E7" w:rsidRDefault="003650D3" w:rsidP="002D77E7"/>
    <w:p w:rsidR="002D77E7" w:rsidRDefault="003650D3" w:rsidP="002D77E7">
      <w:pPr>
        <w:rPr>
          <w:szCs w:val="24"/>
        </w:rPr>
      </w:pPr>
      <w:r>
        <w:rPr>
          <w:szCs w:val="24"/>
        </w:rPr>
        <w:tab/>
      </w:r>
      <w:r>
        <w:rPr>
          <w:szCs w:val="24"/>
        </w:rPr>
        <w:tab/>
        <w:t>La votazione, effettuata con sistema elettronico, dà i seguenti risultati:</w:t>
      </w:r>
    </w:p>
    <w:p w:rsidR="002D77E7" w:rsidRDefault="003650D3" w:rsidP="002D77E7">
      <w:pPr>
        <w:rPr>
          <w:szCs w:val="24"/>
        </w:rPr>
      </w:pPr>
    </w:p>
    <w:p w:rsidR="002D77E7" w:rsidRDefault="003650D3" w:rsidP="002D77E7">
      <w:pPr>
        <w:tabs>
          <w:tab w:val="left" w:pos="2835"/>
          <w:tab w:val="left" w:pos="3544"/>
        </w:tabs>
        <w:ind w:left="3544" w:hanging="3544"/>
        <w:rPr>
          <w:szCs w:val="24"/>
        </w:rPr>
      </w:pPr>
      <w:r>
        <w:rPr>
          <w:szCs w:val="24"/>
        </w:rPr>
        <w:t>CONSIGLIERI PRESENTI:</w:t>
      </w:r>
      <w:r>
        <w:rPr>
          <w:szCs w:val="24"/>
        </w:rPr>
        <w:tab/>
        <w:t>N°</w:t>
      </w:r>
      <w:r>
        <w:rPr>
          <w:szCs w:val="24"/>
        </w:rPr>
        <w:tab/>
      </w:r>
    </w:p>
    <w:p w:rsidR="002D77E7" w:rsidRDefault="003650D3" w:rsidP="002D77E7">
      <w:pPr>
        <w:tabs>
          <w:tab w:val="left" w:pos="2835"/>
          <w:tab w:val="left" w:pos="3544"/>
          <w:tab w:val="left" w:pos="4536"/>
        </w:tabs>
        <w:ind w:left="3544" w:hanging="3544"/>
        <w:rPr>
          <w:szCs w:val="24"/>
        </w:rPr>
      </w:pPr>
      <w:r>
        <w:rPr>
          <w:szCs w:val="24"/>
        </w:rPr>
        <w:t>CONSIGLIERI VOTANTI:</w:t>
      </w:r>
      <w:r>
        <w:rPr>
          <w:szCs w:val="24"/>
        </w:rPr>
        <w:tab/>
      </w:r>
      <w:r>
        <w:rPr>
          <w:szCs w:val="24"/>
        </w:rPr>
        <w:tab/>
        <w:t>N°</w:t>
      </w:r>
      <w:r>
        <w:rPr>
          <w:szCs w:val="24"/>
        </w:rPr>
        <w:tab/>
      </w:r>
    </w:p>
    <w:p w:rsidR="002D77E7" w:rsidRDefault="003650D3" w:rsidP="002D77E7">
      <w:pPr>
        <w:tabs>
          <w:tab w:val="left" w:pos="2835"/>
          <w:tab w:val="left" w:pos="3544"/>
          <w:tab w:val="left" w:pos="4536"/>
        </w:tabs>
        <w:ind w:left="3544" w:hanging="3544"/>
        <w:rPr>
          <w:szCs w:val="24"/>
        </w:rPr>
      </w:pPr>
      <w:r>
        <w:rPr>
          <w:szCs w:val="24"/>
        </w:rPr>
        <w:t>VOTI FAVOREVOLI:</w:t>
      </w:r>
      <w:r>
        <w:rPr>
          <w:szCs w:val="24"/>
        </w:rPr>
        <w:tab/>
      </w:r>
      <w:r>
        <w:rPr>
          <w:szCs w:val="24"/>
        </w:rPr>
        <w:tab/>
        <w:t>N°</w:t>
      </w:r>
      <w:r>
        <w:rPr>
          <w:szCs w:val="24"/>
        </w:rPr>
        <w:tab/>
      </w:r>
    </w:p>
    <w:p w:rsidR="002D77E7" w:rsidRDefault="003650D3" w:rsidP="002D77E7">
      <w:pPr>
        <w:tabs>
          <w:tab w:val="left" w:pos="2835"/>
          <w:tab w:val="left" w:pos="3544"/>
          <w:tab w:val="left" w:pos="4536"/>
        </w:tabs>
        <w:ind w:left="3544" w:hanging="3544"/>
        <w:rPr>
          <w:szCs w:val="24"/>
        </w:rPr>
      </w:pPr>
      <w:r>
        <w:rPr>
          <w:szCs w:val="24"/>
        </w:rPr>
        <w:t>VOTI CONTRARI:</w:t>
      </w:r>
      <w:r>
        <w:rPr>
          <w:szCs w:val="24"/>
        </w:rPr>
        <w:tab/>
      </w:r>
      <w:r>
        <w:rPr>
          <w:szCs w:val="24"/>
        </w:rPr>
        <w:tab/>
        <w:t xml:space="preserve">N°  </w:t>
      </w:r>
      <w:r>
        <w:rPr>
          <w:szCs w:val="24"/>
        </w:rPr>
        <w:tab/>
        <w:t xml:space="preserve"> </w:t>
      </w:r>
    </w:p>
    <w:p w:rsidR="002D77E7" w:rsidRDefault="003650D3" w:rsidP="002D77E7">
      <w:pPr>
        <w:tabs>
          <w:tab w:val="left" w:pos="2835"/>
          <w:tab w:val="left" w:pos="3544"/>
          <w:tab w:val="left" w:pos="4536"/>
        </w:tabs>
        <w:ind w:left="3544" w:hanging="3544"/>
        <w:rPr>
          <w:szCs w:val="24"/>
        </w:rPr>
      </w:pPr>
      <w:r>
        <w:rPr>
          <w:szCs w:val="24"/>
        </w:rPr>
        <w:t>ASTENUTI:</w:t>
      </w:r>
      <w:r>
        <w:rPr>
          <w:szCs w:val="24"/>
        </w:rPr>
        <w:tab/>
      </w:r>
      <w:r>
        <w:rPr>
          <w:szCs w:val="24"/>
        </w:rPr>
        <w:tab/>
        <w:t xml:space="preserve">N°  </w:t>
      </w:r>
      <w:r>
        <w:rPr>
          <w:szCs w:val="24"/>
        </w:rPr>
        <w:tab/>
        <w:t xml:space="preserve"> </w:t>
      </w:r>
    </w:p>
    <w:p w:rsidR="002D77E7" w:rsidRDefault="003650D3" w:rsidP="002D77E7">
      <w:pPr>
        <w:tabs>
          <w:tab w:val="left" w:pos="4536"/>
        </w:tabs>
        <w:ind w:left="3544" w:hanging="3544"/>
        <w:rPr>
          <w:szCs w:val="24"/>
        </w:rPr>
      </w:pPr>
    </w:p>
    <w:p w:rsidR="002D77E7" w:rsidRPr="002D77E7" w:rsidRDefault="003650D3" w:rsidP="002D77E7">
      <w:pPr>
        <w:pStyle w:val="Corpodeltesto"/>
        <w:rPr>
          <w:rFonts w:ascii="Arial" w:hAnsi="Arial" w:cs="Arial"/>
          <w:b w:val="0"/>
          <w:sz w:val="24"/>
          <w:szCs w:val="24"/>
        </w:rPr>
      </w:pPr>
      <w:r w:rsidRPr="002D77E7">
        <w:rPr>
          <w:rFonts w:ascii="Arial" w:hAnsi="Arial" w:cs="Arial"/>
          <w:b w:val="0"/>
          <w:bCs/>
          <w:sz w:val="24"/>
          <w:szCs w:val="24"/>
        </w:rPr>
        <w:tab/>
      </w:r>
      <w:r w:rsidRPr="002D77E7">
        <w:rPr>
          <w:rFonts w:ascii="Arial" w:hAnsi="Arial" w:cs="Arial"/>
          <w:b w:val="0"/>
          <w:bCs/>
          <w:sz w:val="24"/>
          <w:szCs w:val="24"/>
        </w:rPr>
        <w:tab/>
        <w:t>Il Presi</w:t>
      </w:r>
      <w:r w:rsidRPr="002D77E7">
        <w:rPr>
          <w:rFonts w:ascii="Arial" w:hAnsi="Arial" w:cs="Arial"/>
          <w:b w:val="0"/>
          <w:bCs/>
          <w:sz w:val="24"/>
          <w:szCs w:val="24"/>
        </w:rPr>
        <w:t>dente proclama l’esito della votazione e, conseguentemente, l’immediata eseguibilità dell’adottata deliberazione.</w:t>
      </w:r>
    </w:p>
    <w:p w:rsidR="002D77E7" w:rsidRDefault="003650D3" w:rsidP="002D77E7">
      <w:pPr>
        <w:rPr>
          <w:szCs w:val="20"/>
        </w:rPr>
      </w:pPr>
    </w:p>
    <w:p w:rsidR="00150F63" w:rsidRPr="002D77E7" w:rsidRDefault="003650D3" w:rsidP="002D77E7">
      <w:pPr>
        <w:rPr>
          <w:szCs w:val="24"/>
        </w:rPr>
      </w:pPr>
    </w:p>
    <w:bookmarkEnd w:id="6"/>
    <w:p w:rsidR="001353C6" w:rsidRDefault="003650D3" w:rsidP="001353C6">
      <w:pPr>
        <w:jc w:val="both"/>
        <w:rPr>
          <w:rFonts w:cs="Arial"/>
        </w:rPr>
      </w:pPr>
    </w:p>
    <w:p w:rsidR="001353C6" w:rsidRDefault="003650D3" w:rsidP="001353C6">
      <w:pPr>
        <w:jc w:val="both"/>
        <w:rPr>
          <w:rFonts w:cs="Arial"/>
        </w:rPr>
      </w:pPr>
    </w:p>
    <w:p w:rsidR="00B70963" w:rsidRDefault="003650D3" w:rsidP="001353C6">
      <w:pPr>
        <w:jc w:val="both"/>
        <w:rPr>
          <w:rFonts w:cs="Arial"/>
        </w:rPr>
      </w:pPr>
    </w:p>
    <w:p w:rsidR="00B70963" w:rsidRDefault="003650D3" w:rsidP="00B70963">
      <w:pPr>
        <w:jc w:val="center"/>
        <w:rPr>
          <w:rFonts w:cs="Arial"/>
          <w:b/>
          <w:bCs/>
        </w:rPr>
      </w:pPr>
      <w:bookmarkStart w:id="7" w:name="AdozioneTitoloFirma"/>
      <w:r w:rsidRPr="001353C6">
        <w:rPr>
          <w:rFonts w:cs="Arial"/>
          <w:b/>
          <w:bCs/>
        </w:rPr>
        <w:t>SEGRETARIO GENERALE</w:t>
      </w:r>
      <w:bookmarkEnd w:id="7"/>
    </w:p>
    <w:p w:rsidR="00B70963" w:rsidRDefault="003650D3" w:rsidP="00B70963">
      <w:pPr>
        <w:jc w:val="center"/>
        <w:rPr>
          <w:rFonts w:cs="Arial"/>
        </w:rPr>
      </w:pPr>
      <w:bookmarkStart w:id="8" w:name="AdozioneFirma"/>
      <w:r>
        <w:rPr>
          <w:rFonts w:cs="Arial"/>
        </w:rPr>
        <w:t>Francesco Babetto / InfoCert S.p.A.</w:t>
      </w:r>
      <w:bookmarkEnd w:id="8"/>
    </w:p>
    <w:sectPr w:rsidR="00B70963" w:rsidSect="005309DA">
      <w:footerReference w:type="default" r:id="rId8"/>
      <w:pgSz w:w="11906" w:h="16838"/>
      <w:pgMar w:top="567" w:right="1134" w:bottom="1134" w:left="1134" w:header="720" w:footer="284"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0D3" w:rsidRDefault="003650D3">
      <w:r>
        <w:separator/>
      </w:r>
    </w:p>
  </w:endnote>
  <w:endnote w:type="continuationSeparator" w:id="1">
    <w:p w:rsidR="003650D3" w:rsidRDefault="003650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55" w:rsidRDefault="003650D3" w:rsidP="000416C7">
    <w:pPr>
      <w:pStyle w:val="Pidipagina"/>
      <w:jc w:val="center"/>
      <w:rPr>
        <w:rFonts w:ascii="Arial" w:hAnsi="Arial" w:cs="Arial"/>
        <w:b/>
        <w:bCs/>
        <w:i/>
        <w:iCs/>
        <w:color w:val="BFBFBF"/>
        <w:lang w:val="it-IT"/>
      </w:rPr>
    </w:pPr>
    <w:r w:rsidRPr="002C508B">
      <w:rPr>
        <w:rFonts w:ascii="Arial" w:hAnsi="Arial" w:cs="Arial"/>
        <w:b/>
        <w:bCs/>
        <w:i/>
        <w:iCs/>
        <w:color w:val="BFBFBF"/>
      </w:rPr>
      <w:t>Atto sottoscritto digitalmente secondo la normativa vigent</w:t>
    </w:r>
    <w:r>
      <w:rPr>
        <w:rFonts w:ascii="Arial" w:hAnsi="Arial" w:cs="Arial"/>
        <w:b/>
        <w:bCs/>
        <w:i/>
        <w:iCs/>
        <w:color w:val="BFBFBF"/>
        <w:lang w:val="it-IT"/>
      </w:rPr>
      <w:t>e</w:t>
    </w:r>
  </w:p>
  <w:p w:rsidR="00ED2E55" w:rsidRDefault="003650D3" w:rsidP="000416C7">
    <w:pPr>
      <w:pStyle w:val="Pidipagina"/>
      <w:jc w:val="center"/>
      <w:rPr>
        <w:rFonts w:ascii="Arial" w:hAnsi="Arial" w:cs="Arial"/>
        <w:b/>
        <w:bCs/>
        <w:i/>
        <w:iCs/>
        <w:color w:val="BFBFBF"/>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0D3" w:rsidRDefault="003650D3">
      <w:r>
        <w:separator/>
      </w:r>
    </w:p>
  </w:footnote>
  <w:footnote w:type="continuationSeparator" w:id="1">
    <w:p w:rsidR="003650D3" w:rsidRDefault="003650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hybridMultilevel"/>
    <w:tmpl w:val="53763B7C"/>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283"/>
  <w:characterSpacingControl w:val="doNotCompress"/>
  <w:hdrShapeDefaults>
    <o:shapedefaults v:ext="edit" spidmax="3074"/>
  </w:hdrShapeDefaults>
  <w:footnotePr>
    <w:footnote w:id="0"/>
    <w:footnote w:id="1"/>
  </w:footnotePr>
  <w:endnotePr>
    <w:endnote w:id="0"/>
    <w:endnote w:id="1"/>
  </w:endnotePr>
  <w:compat/>
  <w:rsids>
    <w:rsidRoot w:val="001F6FAA"/>
    <w:rsid w:val="003650D3"/>
    <w:rsid w:val="004818D4"/>
    <w:rsid w:val="00EE70AF"/>
  </w:rsids>
  <m:mathPr>
    <m:mathFont m:val="Cambria Math"/>
    <m:brkBin m:val="before"/>
    <m:brkBinSub m:val="--"/>
    <m:smallFrac m:val="off"/>
    <m:dispDef/>
    <m:lMargin m:val="0"/>
    <m:rMargin m:val="0"/>
    <m:defJc m:val="centerGroup"/>
    <m:wrapRight/>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28B6"/>
    <w:pPr>
      <w:suppressAutoHyphens/>
    </w:pPr>
    <w:rPr>
      <w:rFonts w:ascii="Arial" w:hAnsi="Arial" w:cs="Verdana"/>
      <w:sz w:val="24"/>
      <w:szCs w:val="22"/>
      <w:lang w:eastAsia="zh-C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5634A8"/>
    <w:pPr>
      <w:tabs>
        <w:tab w:val="center" w:pos="4819"/>
        <w:tab w:val="right" w:pos="9638"/>
      </w:tabs>
      <w:suppressAutoHyphens w:val="0"/>
    </w:pPr>
    <w:rPr>
      <w:rFonts w:ascii="Times New Roman" w:eastAsia="Times New Roman" w:hAnsi="Times New Roman" w:cs="Times New Roman"/>
      <w:sz w:val="20"/>
      <w:szCs w:val="20"/>
      <w:lang w:eastAsia="ar-SA"/>
    </w:rPr>
  </w:style>
  <w:style w:type="character" w:customStyle="1" w:styleId="PidipaginaCarattere">
    <w:name w:val="Piè di pagina Carattere"/>
    <w:link w:val="Pidipagina"/>
    <w:rsid w:val="005634A8"/>
    <w:rPr>
      <w:rFonts w:ascii="Times New Roman" w:eastAsia="Times New Roman" w:hAnsi="Times New Roman"/>
      <w:lang w:eastAsia="ar-SA"/>
    </w:rPr>
  </w:style>
  <w:style w:type="paragraph" w:styleId="Intestazione">
    <w:name w:val="header"/>
    <w:basedOn w:val="Normale"/>
    <w:link w:val="IntestazioneCarattere"/>
    <w:uiPriority w:val="99"/>
    <w:unhideWhenUsed/>
    <w:rsid w:val="001353C6"/>
    <w:pPr>
      <w:tabs>
        <w:tab w:val="center" w:pos="4819"/>
        <w:tab w:val="right" w:pos="9638"/>
      </w:tabs>
    </w:pPr>
    <w:rPr>
      <w:rFonts w:ascii="Verdana" w:hAnsi="Verdana" w:cs="Times New Roman"/>
      <w:lang/>
    </w:rPr>
  </w:style>
  <w:style w:type="character" w:customStyle="1" w:styleId="IntestazioneCarattere">
    <w:name w:val="Intestazione Carattere"/>
    <w:link w:val="Intestazione"/>
    <w:uiPriority w:val="99"/>
    <w:rsid w:val="001353C6"/>
    <w:rPr>
      <w:rFonts w:ascii="Verdana" w:hAnsi="Verdana" w:cs="Verdana"/>
      <w:sz w:val="24"/>
      <w:szCs w:val="22"/>
      <w:lang w:eastAsia="zh-CN"/>
    </w:rPr>
  </w:style>
  <w:style w:type="paragraph" w:styleId="Paragrafoelenco">
    <w:name w:val="List Paragraph"/>
    <w:basedOn w:val="Normale"/>
    <w:qFormat/>
    <w:rsid w:val="002D77E7"/>
    <w:pPr>
      <w:ind w:left="708"/>
    </w:pPr>
    <w:rPr>
      <w:rFonts w:ascii="Times New Roman" w:eastAsia="Times New Roman" w:hAnsi="Times New Roman"/>
      <w:szCs w:val="24"/>
      <w:lang w:eastAsia="it-IT"/>
    </w:rPr>
  </w:style>
  <w:style w:type="paragraph" w:styleId="Testonormale">
    <w:name w:val="Plain Text"/>
    <w:basedOn w:val="Normale"/>
    <w:link w:val="TestonormaleCarattere"/>
    <w:semiHidden/>
    <w:unhideWhenUsed/>
    <w:rsid w:val="002D77E7"/>
    <w:rPr>
      <w:rFonts w:ascii="Courier New" w:eastAsia="Times New Roman" w:hAnsi="Courier New"/>
      <w:sz w:val="20"/>
      <w:szCs w:val="20"/>
      <w:lang/>
    </w:rPr>
  </w:style>
  <w:style w:type="character" w:customStyle="1" w:styleId="TestonormaleCarattere">
    <w:name w:val="Testo normale Carattere"/>
    <w:basedOn w:val="Carpredefinitoparagrafo"/>
    <w:link w:val="Testonormale"/>
    <w:semiHidden/>
    <w:rsid w:val="002D77E7"/>
    <w:rPr>
      <w:rFonts w:ascii="Courier New" w:eastAsia="Times New Roman" w:hAnsi="Courier New"/>
      <w:lang/>
    </w:rPr>
  </w:style>
  <w:style w:type="paragraph" w:styleId="Corpodeltesto">
    <w:name w:val="Body Text"/>
    <w:basedOn w:val="Normale"/>
    <w:link w:val="CorpodeltestoCarattere"/>
    <w:semiHidden/>
    <w:unhideWhenUsed/>
    <w:rsid w:val="002D77E7"/>
    <w:pPr>
      <w:jc w:val="both"/>
    </w:pPr>
    <w:rPr>
      <w:rFonts w:ascii="Times New Roman" w:eastAsia="Times New Roman" w:hAnsi="Times New Roman"/>
      <w:b/>
      <w:sz w:val="28"/>
      <w:szCs w:val="20"/>
      <w:lang w:eastAsia="it-IT"/>
    </w:rPr>
  </w:style>
  <w:style w:type="character" w:customStyle="1" w:styleId="CorpodeltestoCarattere">
    <w:name w:val="Corpo del testo Carattere"/>
    <w:basedOn w:val="Carpredefinitoparagrafo"/>
    <w:link w:val="Corpodeltesto"/>
    <w:semiHidden/>
    <w:rsid w:val="002D77E7"/>
    <w:rPr>
      <w:rFonts w:ascii="Times New Roman" w:eastAsia="Times New Roman" w:hAnsi="Times New Roman"/>
      <w:b/>
      <w:sz w:val="28"/>
    </w:rPr>
  </w:style>
</w:styles>
</file>

<file path=word/webSettings.xml><?xml version="1.0" encoding="utf-8"?>
<w:webSettings xmlns:r="http://schemas.openxmlformats.org/officeDocument/2006/relationships" xmlns:w="http://schemas.openxmlformats.org/wordprocessingml/2006/main">
  <w:divs>
    <w:div w:id="503670163">
      <w:bodyDiv w:val="1"/>
      <w:marLeft w:val="0"/>
      <w:marRight w:val="0"/>
      <w:marTop w:val="0"/>
      <w:marBottom w:val="0"/>
      <w:divBdr>
        <w:top w:val="none" w:sz="0" w:space="0" w:color="auto"/>
        <w:left w:val="none" w:sz="0" w:space="0" w:color="auto"/>
        <w:bottom w:val="none" w:sz="0" w:space="0" w:color="auto"/>
        <w:right w:val="none" w:sz="0" w:space="0" w:color="auto"/>
      </w:divBdr>
    </w:div>
    <w:div w:id="921135636">
      <w:bodyDiv w:val="1"/>
      <w:marLeft w:val="0"/>
      <w:marRight w:val="0"/>
      <w:marTop w:val="0"/>
      <w:marBottom w:val="0"/>
      <w:divBdr>
        <w:top w:val="none" w:sz="0" w:space="0" w:color="auto"/>
        <w:left w:val="none" w:sz="0" w:space="0" w:color="auto"/>
        <w:bottom w:val="none" w:sz="0" w:space="0" w:color="auto"/>
        <w:right w:val="none" w:sz="0" w:space="0" w:color="auto"/>
      </w:divBdr>
    </w:div>
    <w:div w:id="1233740766">
      <w:bodyDiv w:val="1"/>
      <w:marLeft w:val="0"/>
      <w:marRight w:val="0"/>
      <w:marTop w:val="0"/>
      <w:marBottom w:val="0"/>
      <w:divBdr>
        <w:top w:val="none" w:sz="0" w:space="0" w:color="auto"/>
        <w:left w:val="none" w:sz="0" w:space="0" w:color="auto"/>
        <w:bottom w:val="none" w:sz="0" w:space="0" w:color="auto"/>
        <w:right w:val="none" w:sz="0" w:space="0" w:color="auto"/>
      </w:divBdr>
    </w:div>
    <w:div w:id="1325164619">
      <w:bodyDiv w:val="1"/>
      <w:marLeft w:val="0"/>
      <w:marRight w:val="0"/>
      <w:marTop w:val="0"/>
      <w:marBottom w:val="0"/>
      <w:divBdr>
        <w:top w:val="none" w:sz="0" w:space="0" w:color="auto"/>
        <w:left w:val="none" w:sz="0" w:space="0" w:color="auto"/>
        <w:bottom w:val="none" w:sz="0" w:space="0" w:color="auto"/>
        <w:right w:val="none" w:sz="0" w:space="0" w:color="auto"/>
      </w:divBdr>
    </w:div>
    <w:div w:id="1566449288">
      <w:bodyDiv w:val="1"/>
      <w:marLeft w:val="0"/>
      <w:marRight w:val="0"/>
      <w:marTop w:val="0"/>
      <w:marBottom w:val="0"/>
      <w:divBdr>
        <w:top w:val="none" w:sz="0" w:space="0" w:color="auto"/>
        <w:left w:val="none" w:sz="0" w:space="0" w:color="auto"/>
        <w:bottom w:val="none" w:sz="0" w:space="0" w:color="auto"/>
        <w:right w:val="none" w:sz="0" w:space="0" w:color="auto"/>
      </w:divBdr>
    </w:div>
    <w:div w:id="1667857278">
      <w:bodyDiv w:val="1"/>
      <w:marLeft w:val="0"/>
      <w:marRight w:val="0"/>
      <w:marTop w:val="0"/>
      <w:marBottom w:val="0"/>
      <w:divBdr>
        <w:top w:val="none" w:sz="0" w:space="0" w:color="auto"/>
        <w:left w:val="none" w:sz="0" w:space="0" w:color="auto"/>
        <w:bottom w:val="none" w:sz="0" w:space="0" w:color="auto"/>
        <w:right w:val="none" w:sz="0" w:space="0" w:color="auto"/>
      </w:divBdr>
    </w:div>
  </w:divs>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1591</Words>
  <Characters>9069</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Capetta</dc:creator>
  <cp:lastModifiedBy>Paola Marzola</cp:lastModifiedBy>
  <cp:revision>3</cp:revision>
  <cp:lastPrinted>1601-01-01T00:00:00Z</cp:lastPrinted>
  <dcterms:created xsi:type="dcterms:W3CDTF">2023-12-05T14:01:00Z</dcterms:created>
  <dcterms:modified xsi:type="dcterms:W3CDTF">2023-12-05T14:20:00Z</dcterms:modified>
</cp:coreProperties>
</file>