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00CF0" w14:textId="77777777" w:rsidR="001D0EF9" w:rsidRPr="001D0EF9" w:rsidRDefault="001D0EF9" w:rsidP="001D0EF9">
      <w:pPr>
        <w:shd w:val="clear" w:color="auto" w:fill="FFFFFF"/>
        <w:jc w:val="center"/>
        <w:rPr>
          <w:rFonts w:eastAsia="Times New Roman" w:cstheme="minorHAnsi"/>
          <w:b/>
          <w:bCs/>
          <w:sz w:val="28"/>
          <w:szCs w:val="28"/>
          <w:lang w:eastAsia="it-IT"/>
        </w:rPr>
      </w:pPr>
      <w:r w:rsidRPr="001D0EF9">
        <w:rPr>
          <w:rFonts w:eastAsia="Times New Roman" w:cstheme="minorHAnsi"/>
          <w:b/>
          <w:bCs/>
          <w:sz w:val="28"/>
          <w:szCs w:val="28"/>
          <w:lang w:eastAsia="it-IT"/>
        </w:rPr>
        <w:t>FERRARA FOOD FESTIVAL, TRE GIORNI DI EVENTI NELLA CITTÀ ESTENSE</w:t>
      </w:r>
    </w:p>
    <w:p w14:paraId="77DD47C6" w14:textId="77777777" w:rsidR="001D0EF9" w:rsidRPr="001D0EF9" w:rsidRDefault="001D0EF9" w:rsidP="001D0EF9">
      <w:pPr>
        <w:shd w:val="clear" w:color="auto" w:fill="FFFFFF"/>
        <w:jc w:val="center"/>
        <w:rPr>
          <w:rFonts w:eastAsia="Times New Roman" w:cstheme="minorHAnsi"/>
          <w:i/>
          <w:iCs/>
          <w:sz w:val="28"/>
          <w:szCs w:val="28"/>
          <w:lang w:eastAsia="it-IT"/>
        </w:rPr>
      </w:pPr>
      <w:r w:rsidRPr="001D0EF9">
        <w:rPr>
          <w:rFonts w:eastAsia="Times New Roman" w:cstheme="minorHAnsi"/>
          <w:i/>
          <w:iCs/>
          <w:sz w:val="28"/>
          <w:szCs w:val="28"/>
          <w:lang w:eastAsia="it-IT"/>
        </w:rPr>
        <w:t>Dal 4 al 6 novembre in scena le eccellenze enogastronomiche del territorio</w:t>
      </w:r>
    </w:p>
    <w:p w14:paraId="7F17690B" w14:textId="77777777" w:rsidR="001D0EF9" w:rsidRPr="001D0EF9" w:rsidRDefault="001D0EF9" w:rsidP="001D0EF9">
      <w:pPr>
        <w:shd w:val="clear" w:color="auto" w:fill="FFFFFF"/>
        <w:jc w:val="both"/>
        <w:rPr>
          <w:rFonts w:eastAsia="Times New Roman" w:cstheme="minorHAnsi"/>
          <w:sz w:val="22"/>
          <w:szCs w:val="22"/>
          <w:lang w:eastAsia="it-IT"/>
        </w:rPr>
      </w:pPr>
    </w:p>
    <w:p w14:paraId="4025BD69" w14:textId="77777777" w:rsidR="001D0EF9" w:rsidRPr="001D0EF9" w:rsidRDefault="001D0EF9" w:rsidP="001D0EF9">
      <w:pPr>
        <w:shd w:val="clear" w:color="auto" w:fill="FFFFFF"/>
        <w:jc w:val="both"/>
        <w:rPr>
          <w:rFonts w:eastAsia="Times New Roman" w:cstheme="minorHAnsi"/>
          <w:sz w:val="22"/>
          <w:szCs w:val="22"/>
          <w:lang w:eastAsia="it-IT"/>
        </w:rPr>
      </w:pPr>
      <w:r w:rsidRPr="001D0EF9">
        <w:rPr>
          <w:rFonts w:eastAsia="Times New Roman" w:cstheme="minorHAnsi"/>
          <w:sz w:val="22"/>
          <w:szCs w:val="22"/>
          <w:lang w:eastAsia="it-IT"/>
        </w:rPr>
        <w:t xml:space="preserve">Ferrara, 26 ottobre 2022 - Tre giorni di festa a Ferrara tra le vie del gusto con </w:t>
      </w:r>
      <w:r w:rsidRPr="001D0EF9">
        <w:rPr>
          <w:rFonts w:eastAsia="Times New Roman" w:cstheme="minorHAnsi"/>
          <w:b/>
          <w:bCs/>
          <w:sz w:val="22"/>
          <w:szCs w:val="22"/>
          <w:lang w:eastAsia="it-IT"/>
        </w:rPr>
        <w:t>Ferrara Food Festival</w:t>
      </w:r>
      <w:r w:rsidRPr="001D0EF9">
        <w:rPr>
          <w:rFonts w:eastAsia="Times New Roman" w:cstheme="minorHAnsi"/>
          <w:sz w:val="22"/>
          <w:szCs w:val="22"/>
          <w:lang w:eastAsia="it-IT"/>
        </w:rPr>
        <w:t xml:space="preserve">, la kermesse interamente dedicata alle eccellenze enogastronomiche del territorio con un ricco calendario di appuntamenti, </w:t>
      </w:r>
      <w:proofErr w:type="spellStart"/>
      <w:r w:rsidRPr="001D0EF9">
        <w:rPr>
          <w:rFonts w:eastAsia="Times New Roman" w:cstheme="minorHAnsi"/>
          <w:sz w:val="22"/>
          <w:szCs w:val="22"/>
          <w:lang w:eastAsia="it-IT"/>
        </w:rPr>
        <w:t>showcooking</w:t>
      </w:r>
      <w:proofErr w:type="spellEnd"/>
      <w:r w:rsidRPr="001D0EF9">
        <w:rPr>
          <w:rFonts w:eastAsia="Times New Roman" w:cstheme="minorHAnsi"/>
          <w:sz w:val="22"/>
          <w:szCs w:val="22"/>
          <w:lang w:eastAsia="it-IT"/>
        </w:rPr>
        <w:t xml:space="preserve">, degustazioni e incontri culturali, in programma </w:t>
      </w:r>
      <w:r w:rsidRPr="001D0EF9">
        <w:rPr>
          <w:rFonts w:eastAsia="Times New Roman" w:cstheme="minorHAnsi"/>
          <w:b/>
          <w:bCs/>
          <w:sz w:val="22"/>
          <w:szCs w:val="22"/>
          <w:lang w:eastAsia="it-IT"/>
        </w:rPr>
        <w:t>dal 4 al 6 novembre</w:t>
      </w:r>
      <w:r w:rsidRPr="001D0EF9">
        <w:rPr>
          <w:rFonts w:eastAsia="Times New Roman" w:cstheme="minorHAnsi"/>
          <w:sz w:val="22"/>
          <w:szCs w:val="22"/>
          <w:lang w:eastAsia="it-IT"/>
        </w:rPr>
        <w:t xml:space="preserve">. </w:t>
      </w:r>
    </w:p>
    <w:p w14:paraId="02E04D13" w14:textId="77777777" w:rsidR="001D0EF9" w:rsidRPr="001D0EF9" w:rsidRDefault="001D0EF9" w:rsidP="001D0EF9">
      <w:pPr>
        <w:shd w:val="clear" w:color="auto" w:fill="FFFFFF"/>
        <w:jc w:val="both"/>
        <w:rPr>
          <w:rFonts w:eastAsia="Times New Roman" w:cstheme="minorHAnsi"/>
          <w:sz w:val="22"/>
          <w:szCs w:val="22"/>
          <w:lang w:eastAsia="it-IT"/>
        </w:rPr>
      </w:pPr>
    </w:p>
    <w:p w14:paraId="71F982E7" w14:textId="77777777" w:rsidR="001D0EF9" w:rsidRPr="001D0EF9" w:rsidRDefault="001D0EF9" w:rsidP="001D0EF9">
      <w:pPr>
        <w:shd w:val="clear" w:color="auto" w:fill="FFFFFF"/>
        <w:jc w:val="both"/>
        <w:rPr>
          <w:rFonts w:eastAsia="Times New Roman" w:cstheme="minorHAnsi"/>
          <w:sz w:val="22"/>
          <w:szCs w:val="22"/>
          <w:lang w:eastAsia="it-IT"/>
        </w:rPr>
      </w:pPr>
      <w:r w:rsidRPr="001D0EF9">
        <w:rPr>
          <w:rFonts w:eastAsia="Times New Roman" w:cstheme="minorHAnsi"/>
          <w:sz w:val="22"/>
          <w:szCs w:val="22"/>
          <w:lang w:eastAsia="it-IT"/>
        </w:rPr>
        <w:t xml:space="preserve">Il grande evento promosso </w:t>
      </w:r>
      <w:r w:rsidRPr="001D0EF9">
        <w:rPr>
          <w:rFonts w:eastAsia="Times New Roman" w:cstheme="minorHAnsi"/>
          <w:b/>
          <w:bCs/>
          <w:sz w:val="22"/>
          <w:szCs w:val="22"/>
          <w:lang w:eastAsia="it-IT"/>
        </w:rPr>
        <w:t>dall’Associazione Strada dei Vini e dei Sapori della Provincia di Ferrara</w:t>
      </w:r>
      <w:r w:rsidRPr="001D0EF9">
        <w:rPr>
          <w:rFonts w:eastAsia="Times New Roman" w:cstheme="minorHAnsi"/>
          <w:sz w:val="22"/>
          <w:szCs w:val="22"/>
          <w:lang w:eastAsia="it-IT"/>
        </w:rPr>
        <w:t xml:space="preserve">, con il patrocinio del </w:t>
      </w:r>
      <w:r w:rsidRPr="001D0EF9">
        <w:rPr>
          <w:rFonts w:eastAsia="Times New Roman" w:cstheme="minorHAnsi"/>
          <w:b/>
          <w:bCs/>
          <w:sz w:val="22"/>
          <w:szCs w:val="22"/>
          <w:lang w:eastAsia="it-IT"/>
        </w:rPr>
        <w:t>Comune di Ferrara</w:t>
      </w:r>
      <w:r w:rsidRPr="001D0EF9">
        <w:rPr>
          <w:rFonts w:eastAsia="Times New Roman" w:cstheme="minorHAnsi"/>
          <w:sz w:val="22"/>
          <w:szCs w:val="22"/>
          <w:lang w:eastAsia="it-IT"/>
        </w:rPr>
        <w:t xml:space="preserve"> e della </w:t>
      </w:r>
      <w:r w:rsidRPr="001D0EF9">
        <w:rPr>
          <w:rFonts w:eastAsia="Times New Roman" w:cstheme="minorHAnsi"/>
          <w:b/>
          <w:bCs/>
          <w:sz w:val="22"/>
          <w:szCs w:val="22"/>
          <w:lang w:eastAsia="it-IT"/>
        </w:rPr>
        <w:t>Camera di Commercio di Ferrara</w:t>
      </w:r>
      <w:r w:rsidRPr="001D0EF9">
        <w:rPr>
          <w:rFonts w:eastAsia="Times New Roman" w:cstheme="minorHAnsi"/>
          <w:sz w:val="22"/>
          <w:szCs w:val="22"/>
          <w:lang w:eastAsia="it-IT"/>
        </w:rPr>
        <w:t xml:space="preserve"> e organizzato da </w:t>
      </w:r>
      <w:r w:rsidRPr="001D0EF9">
        <w:rPr>
          <w:rFonts w:eastAsia="Times New Roman" w:cstheme="minorHAnsi"/>
          <w:b/>
          <w:bCs/>
          <w:sz w:val="22"/>
          <w:szCs w:val="22"/>
          <w:lang w:eastAsia="it-IT"/>
        </w:rPr>
        <w:t xml:space="preserve">SGP Grandi Eventi, </w:t>
      </w:r>
      <w:r w:rsidRPr="001D0EF9">
        <w:rPr>
          <w:rFonts w:eastAsia="Times New Roman" w:cstheme="minorHAnsi"/>
          <w:sz w:val="22"/>
          <w:szCs w:val="22"/>
          <w:lang w:eastAsia="it-IT"/>
        </w:rPr>
        <w:t xml:space="preserve">porterà per le vie della città tanti appuntamenti a tema food da non perdere. </w:t>
      </w:r>
    </w:p>
    <w:p w14:paraId="0C1FD02F" w14:textId="77777777" w:rsidR="001D0EF9" w:rsidRPr="001D0EF9" w:rsidRDefault="001D0EF9" w:rsidP="001D0EF9">
      <w:pPr>
        <w:shd w:val="clear" w:color="auto" w:fill="FFFFFF"/>
        <w:jc w:val="both"/>
        <w:rPr>
          <w:rFonts w:eastAsia="Times New Roman" w:cstheme="minorHAnsi"/>
          <w:sz w:val="22"/>
          <w:szCs w:val="22"/>
          <w:lang w:eastAsia="it-IT"/>
        </w:rPr>
      </w:pPr>
    </w:p>
    <w:p w14:paraId="3B8253A5" w14:textId="77777777" w:rsidR="001D0EF9" w:rsidRPr="001D0EF9" w:rsidRDefault="001D0EF9" w:rsidP="001D0EF9">
      <w:pPr>
        <w:shd w:val="clear" w:color="auto" w:fill="FFFFFF"/>
        <w:jc w:val="both"/>
        <w:rPr>
          <w:rFonts w:eastAsia="Times New Roman" w:cstheme="minorHAnsi"/>
          <w:sz w:val="22"/>
          <w:szCs w:val="22"/>
          <w:lang w:eastAsia="it-IT"/>
        </w:rPr>
      </w:pPr>
      <w:r w:rsidRPr="001D0EF9">
        <w:rPr>
          <w:rFonts w:eastAsia="Times New Roman" w:cstheme="minorHAnsi"/>
          <w:sz w:val="22"/>
          <w:szCs w:val="22"/>
          <w:lang w:eastAsia="it-IT"/>
        </w:rPr>
        <w:t xml:space="preserve">Sarà una </w:t>
      </w:r>
      <w:r w:rsidRPr="001D0EF9">
        <w:rPr>
          <w:rFonts w:eastAsia="Times New Roman" w:cstheme="minorHAnsi"/>
          <w:b/>
          <w:bCs/>
          <w:sz w:val="22"/>
          <w:szCs w:val="22"/>
          <w:lang w:eastAsia="it-IT"/>
        </w:rPr>
        <w:t>sfida</w:t>
      </w:r>
      <w:r w:rsidRPr="001D0EF9">
        <w:rPr>
          <w:rFonts w:eastAsia="Times New Roman" w:cstheme="minorHAnsi"/>
          <w:sz w:val="22"/>
          <w:szCs w:val="22"/>
          <w:lang w:eastAsia="it-IT"/>
        </w:rPr>
        <w:t xml:space="preserve"> all’ultima fetta quella </w:t>
      </w:r>
      <w:r w:rsidRPr="001D0EF9">
        <w:rPr>
          <w:rFonts w:eastAsia="Times New Roman" w:cstheme="minorHAnsi"/>
          <w:b/>
          <w:bCs/>
          <w:sz w:val="22"/>
          <w:szCs w:val="22"/>
          <w:lang w:eastAsia="it-IT"/>
        </w:rPr>
        <w:t>degli agriturismi ferraresi</w:t>
      </w:r>
      <w:r w:rsidRPr="001D0EF9">
        <w:rPr>
          <w:rFonts w:eastAsia="Times New Roman" w:cstheme="minorHAnsi"/>
          <w:sz w:val="22"/>
          <w:szCs w:val="22"/>
          <w:lang w:eastAsia="it-IT"/>
        </w:rPr>
        <w:t xml:space="preserve"> giudicati da una giuria di esperti che dovrà decretare la miglior produzione artigianale del dolce principe della cucina ferrarese: la torta tenerina. Un contest da leccarsi i baffi e le dita in Piazza Municipio presso il </w:t>
      </w:r>
      <w:proofErr w:type="spellStart"/>
      <w:r w:rsidRPr="001D0EF9">
        <w:rPr>
          <w:rFonts w:eastAsia="Times New Roman" w:cstheme="minorHAnsi"/>
          <w:sz w:val="22"/>
          <w:szCs w:val="22"/>
          <w:lang w:eastAsia="it-IT"/>
        </w:rPr>
        <w:t>PalaSimaBio</w:t>
      </w:r>
      <w:proofErr w:type="spellEnd"/>
      <w:r w:rsidRPr="001D0EF9">
        <w:rPr>
          <w:rFonts w:eastAsia="Times New Roman" w:cstheme="minorHAnsi"/>
          <w:sz w:val="22"/>
          <w:szCs w:val="22"/>
          <w:lang w:eastAsia="it-IT"/>
        </w:rPr>
        <w:t xml:space="preserve">. Rimanendo sempre nel centro storico andrà in scena anche il </w:t>
      </w:r>
      <w:proofErr w:type="spellStart"/>
      <w:r w:rsidRPr="001D0EF9">
        <w:rPr>
          <w:rFonts w:eastAsia="Times New Roman" w:cstheme="minorHAnsi"/>
          <w:b/>
          <w:bCs/>
          <w:sz w:val="22"/>
          <w:szCs w:val="22"/>
          <w:lang w:eastAsia="it-IT"/>
        </w:rPr>
        <w:t>caplìt</w:t>
      </w:r>
      <w:proofErr w:type="spellEnd"/>
      <w:r w:rsidRPr="001D0EF9">
        <w:rPr>
          <w:rFonts w:eastAsia="Times New Roman" w:cstheme="minorHAnsi"/>
          <w:sz w:val="22"/>
          <w:szCs w:val="22"/>
          <w:lang w:eastAsia="it-IT"/>
        </w:rPr>
        <w:t xml:space="preserve">, la versione ferrarese della tipica pasta ripiena che trova la sua storia, la propria ricetta e un nome diverso di provincia in provincia, in una versione gigante che sarà preparato dalle mani esperte delle </w:t>
      </w:r>
      <w:r w:rsidRPr="001D0EF9">
        <w:rPr>
          <w:rFonts w:eastAsia="Times New Roman" w:cstheme="minorHAnsi"/>
          <w:b/>
          <w:bCs/>
          <w:sz w:val="22"/>
          <w:szCs w:val="22"/>
          <w:lang w:eastAsia="it-IT"/>
        </w:rPr>
        <w:t>sfogline dell’Accademia della Sfoglia,</w:t>
      </w:r>
      <w:r w:rsidRPr="001D0EF9">
        <w:rPr>
          <w:rFonts w:eastAsia="Times New Roman" w:cstheme="minorHAnsi"/>
          <w:sz w:val="22"/>
          <w:szCs w:val="22"/>
          <w:lang w:eastAsia="it-IT"/>
        </w:rPr>
        <w:t xml:space="preserve"> guidate dalla “capitana” </w:t>
      </w:r>
      <w:r w:rsidRPr="001D0EF9">
        <w:rPr>
          <w:rFonts w:eastAsia="Times New Roman" w:cstheme="minorHAnsi"/>
          <w:b/>
          <w:bCs/>
          <w:sz w:val="22"/>
          <w:szCs w:val="22"/>
          <w:lang w:eastAsia="it-IT"/>
        </w:rPr>
        <w:t>Rina Poletti</w:t>
      </w:r>
      <w:r w:rsidRPr="001D0EF9">
        <w:rPr>
          <w:rFonts w:eastAsia="Times New Roman" w:cstheme="minorHAnsi"/>
          <w:sz w:val="22"/>
          <w:szCs w:val="22"/>
          <w:lang w:eastAsia="it-IT"/>
        </w:rPr>
        <w:t>, e resterà esposto come fosse una scultura fino alla chiusura del festival.</w:t>
      </w:r>
    </w:p>
    <w:p w14:paraId="11CFC01A" w14:textId="77777777" w:rsidR="001D0EF9" w:rsidRPr="001D0EF9" w:rsidRDefault="001D0EF9" w:rsidP="001D0EF9">
      <w:pPr>
        <w:shd w:val="clear" w:color="auto" w:fill="FFFFFF"/>
        <w:jc w:val="both"/>
        <w:rPr>
          <w:rFonts w:eastAsia="Times New Roman" w:cstheme="minorHAnsi"/>
          <w:sz w:val="22"/>
          <w:szCs w:val="22"/>
          <w:lang w:eastAsia="it-IT"/>
        </w:rPr>
      </w:pPr>
    </w:p>
    <w:p w14:paraId="6A097325" w14:textId="77777777" w:rsidR="001D0EF9" w:rsidRPr="001D0EF9" w:rsidRDefault="001D0EF9" w:rsidP="001D0EF9">
      <w:pPr>
        <w:shd w:val="clear" w:color="auto" w:fill="FFFFFF"/>
        <w:jc w:val="both"/>
        <w:rPr>
          <w:rFonts w:eastAsia="Times New Roman" w:cstheme="minorHAnsi"/>
          <w:sz w:val="22"/>
          <w:szCs w:val="22"/>
          <w:lang w:eastAsia="it-IT"/>
        </w:rPr>
      </w:pPr>
      <w:r w:rsidRPr="001D0EF9">
        <w:rPr>
          <w:rFonts w:eastAsia="Times New Roman" w:cstheme="minorHAnsi"/>
          <w:sz w:val="22"/>
          <w:szCs w:val="22"/>
          <w:lang w:eastAsia="it-IT"/>
        </w:rPr>
        <w:t xml:space="preserve">Ancora una sfida con un braccio di ferro enogastronomico con protagonista la </w:t>
      </w:r>
      <w:r w:rsidRPr="001D0EF9">
        <w:rPr>
          <w:rFonts w:eastAsia="Times New Roman" w:cstheme="minorHAnsi"/>
          <w:b/>
          <w:bCs/>
          <w:sz w:val="22"/>
          <w:szCs w:val="22"/>
          <w:lang w:eastAsia="it-IT"/>
        </w:rPr>
        <w:t>torta di tagliatelle</w:t>
      </w:r>
      <w:r w:rsidRPr="001D0EF9">
        <w:rPr>
          <w:rFonts w:eastAsia="Times New Roman" w:cstheme="minorHAnsi"/>
          <w:sz w:val="22"/>
          <w:szCs w:val="22"/>
          <w:lang w:eastAsia="it-IT"/>
        </w:rPr>
        <w:t xml:space="preserve">, amatissimo caposaldo della pasticceria ferrarese, che però incontra una degna sfidante nella sua versione mantovana. La città degli Este ospita infatti il ritorno di questo campionato di dolcezza, dopo l’appuntamento di andata tenutosi a Mantova in occasione dell’evento </w:t>
      </w:r>
      <w:proofErr w:type="spellStart"/>
      <w:r w:rsidRPr="001D0EF9">
        <w:rPr>
          <w:rFonts w:eastAsia="Times New Roman" w:cstheme="minorHAnsi"/>
          <w:sz w:val="22"/>
          <w:szCs w:val="22"/>
          <w:lang w:eastAsia="it-IT"/>
        </w:rPr>
        <w:t>Sbrisolona&amp;Co</w:t>
      </w:r>
      <w:proofErr w:type="spellEnd"/>
      <w:r w:rsidRPr="001D0EF9">
        <w:rPr>
          <w:rFonts w:eastAsia="Times New Roman" w:cstheme="minorHAnsi"/>
          <w:sz w:val="22"/>
          <w:szCs w:val="22"/>
          <w:lang w:eastAsia="it-IT"/>
        </w:rPr>
        <w:t xml:space="preserve">, sarà il momento di scoprire se vincerà la squadra di casa o saranno gli ospiti mantovani ad essere premiati dalla giuria di esperti che assaggerà e voterà le due versioni della celebre Torta di Tagliatelle. </w:t>
      </w:r>
    </w:p>
    <w:p w14:paraId="07933A25" w14:textId="77777777" w:rsidR="001D0EF9" w:rsidRPr="001D0EF9" w:rsidRDefault="001D0EF9" w:rsidP="001D0EF9">
      <w:pPr>
        <w:spacing w:line="259" w:lineRule="auto"/>
        <w:jc w:val="both"/>
        <w:rPr>
          <w:rFonts w:ascii="Helvetica" w:hAnsi="Helvetica" w:cs="Helvetica"/>
          <w:sz w:val="22"/>
          <w:szCs w:val="22"/>
        </w:rPr>
      </w:pPr>
      <w:r w:rsidRPr="001D0EF9">
        <w:rPr>
          <w:rFonts w:cstheme="minorHAnsi"/>
          <w:sz w:val="22"/>
          <w:szCs w:val="22"/>
        </w:rPr>
        <w:t xml:space="preserve">Per gli amanti del buongusto, alla scoperta dei prodotti del territorio ci sarà il critico gastronomico, giornalista e scrittore </w:t>
      </w:r>
      <w:r w:rsidRPr="001D0EF9">
        <w:rPr>
          <w:rFonts w:cstheme="minorHAnsi"/>
          <w:b/>
          <w:bCs/>
          <w:sz w:val="22"/>
          <w:szCs w:val="22"/>
        </w:rPr>
        <w:t>Edoardo Raspelli</w:t>
      </w:r>
      <w:r w:rsidRPr="001D0EF9">
        <w:rPr>
          <w:rFonts w:cstheme="minorHAnsi"/>
          <w:sz w:val="22"/>
          <w:szCs w:val="22"/>
        </w:rPr>
        <w:t xml:space="preserve"> che dopo un’attenta selezione delle eccellenze del territorio racconterà tre prodotti accompagnati dalla storia delle aziende che lo producono attraverso un alternarsi di ricette che si tramandano di generazioni dove la tradizione incontra l’innovazione e soprattutto il gusto. Sempre </w:t>
      </w:r>
      <w:proofErr w:type="gramStart"/>
      <w:r w:rsidRPr="001D0EF9">
        <w:rPr>
          <w:rFonts w:cstheme="minorHAnsi"/>
          <w:sz w:val="22"/>
          <w:szCs w:val="22"/>
        </w:rPr>
        <w:t>il noto volto televisivo Raspelli,</w:t>
      </w:r>
      <w:proofErr w:type="gramEnd"/>
      <w:r w:rsidRPr="001D0EF9">
        <w:rPr>
          <w:rFonts w:cstheme="minorHAnsi"/>
          <w:sz w:val="22"/>
          <w:szCs w:val="22"/>
        </w:rPr>
        <w:t xml:space="preserve"> selezionerà per il pubblico del Festival tre ristoranti ferraresi, che presenteranno un particolare piatto tipico del loro menù e lo faranno degustare accompagnando l’assaggio con aneddoti e racconti. </w:t>
      </w:r>
      <w:r w:rsidRPr="001D0EF9">
        <w:rPr>
          <w:rFonts w:ascii="Helvetica" w:hAnsi="Helvetica" w:cs="Helvetica"/>
          <w:sz w:val="22"/>
          <w:szCs w:val="22"/>
        </w:rPr>
        <w:t xml:space="preserve"> </w:t>
      </w:r>
    </w:p>
    <w:p w14:paraId="362A5FE7" w14:textId="77777777" w:rsidR="001D0EF9" w:rsidRPr="001D0EF9" w:rsidRDefault="001D0EF9" w:rsidP="001D0EF9">
      <w:pPr>
        <w:shd w:val="clear" w:color="auto" w:fill="FFFFFF"/>
        <w:jc w:val="both"/>
        <w:rPr>
          <w:rFonts w:eastAsia="Times New Roman" w:cstheme="minorHAnsi"/>
          <w:sz w:val="22"/>
          <w:szCs w:val="22"/>
          <w:lang w:eastAsia="it-IT"/>
        </w:rPr>
      </w:pPr>
    </w:p>
    <w:p w14:paraId="12ADFF2E" w14:textId="77777777" w:rsidR="001D0EF9" w:rsidRPr="001D0EF9" w:rsidRDefault="001D0EF9" w:rsidP="001D0EF9">
      <w:pPr>
        <w:shd w:val="clear" w:color="auto" w:fill="FFFFFF"/>
        <w:jc w:val="both"/>
        <w:rPr>
          <w:rFonts w:eastAsia="Times New Roman" w:cstheme="minorHAnsi"/>
          <w:sz w:val="22"/>
          <w:szCs w:val="22"/>
          <w:lang w:eastAsia="it-IT"/>
        </w:rPr>
      </w:pPr>
      <w:r w:rsidRPr="001D0EF9">
        <w:rPr>
          <w:rFonts w:eastAsia="Times New Roman" w:cstheme="minorHAnsi"/>
          <w:sz w:val="22"/>
          <w:szCs w:val="22"/>
          <w:lang w:eastAsia="it-IT"/>
        </w:rPr>
        <w:t>Tra le altre disfide anche quella del</w:t>
      </w:r>
      <w:r w:rsidRPr="001D0EF9">
        <w:rPr>
          <w:rFonts w:eastAsia="Times New Roman" w:cstheme="minorHAnsi"/>
          <w:b/>
          <w:bCs/>
          <w:sz w:val="22"/>
          <w:szCs w:val="22"/>
          <w:lang w:eastAsia="it-IT"/>
        </w:rPr>
        <w:t xml:space="preserve"> cappelletto ferrarese contro il tortellino bolognese</w:t>
      </w:r>
      <w:r w:rsidRPr="001D0EF9">
        <w:rPr>
          <w:rFonts w:eastAsia="Times New Roman" w:cstheme="minorHAnsi"/>
          <w:sz w:val="22"/>
          <w:szCs w:val="22"/>
          <w:lang w:eastAsia="it-IT"/>
        </w:rPr>
        <w:t xml:space="preserve"> in Piazza Municipio nel </w:t>
      </w:r>
      <w:proofErr w:type="spellStart"/>
      <w:r w:rsidRPr="001D0EF9">
        <w:rPr>
          <w:rFonts w:eastAsia="Times New Roman" w:cstheme="minorHAnsi"/>
          <w:sz w:val="22"/>
          <w:szCs w:val="22"/>
          <w:lang w:eastAsia="it-IT"/>
        </w:rPr>
        <w:t>PalaSimaBio</w:t>
      </w:r>
      <w:proofErr w:type="spellEnd"/>
      <w:r w:rsidRPr="001D0EF9">
        <w:rPr>
          <w:rFonts w:eastAsia="Times New Roman" w:cstheme="minorHAnsi"/>
          <w:sz w:val="22"/>
          <w:szCs w:val="22"/>
          <w:lang w:eastAsia="it-IT"/>
        </w:rPr>
        <w:t xml:space="preserve">, dove i capisaldi della cucina del territorio si sfideranno all’ultimo mattarello.  Nelle piccole e grandi differenze della ricetta e nella preparazione sta il segreto che determina la preferenza per una o l’altra versione, quale sarà la preferita dei giurati? Il tipico cappelletto, </w:t>
      </w:r>
      <w:proofErr w:type="spellStart"/>
      <w:r w:rsidRPr="001D0EF9">
        <w:rPr>
          <w:rFonts w:eastAsia="Times New Roman" w:cstheme="minorHAnsi"/>
          <w:sz w:val="22"/>
          <w:szCs w:val="22"/>
          <w:lang w:eastAsia="it-IT"/>
        </w:rPr>
        <w:t>caplìt</w:t>
      </w:r>
      <w:proofErr w:type="spellEnd"/>
      <w:r w:rsidRPr="001D0EF9">
        <w:rPr>
          <w:rFonts w:eastAsia="Times New Roman" w:cstheme="minorHAnsi"/>
          <w:sz w:val="22"/>
          <w:szCs w:val="22"/>
          <w:lang w:eastAsia="it-IT"/>
        </w:rPr>
        <w:t xml:space="preserve">, ferrarese o il tradizionale tortellino di Bologna? Le sfogline dell’Accademia della Sfoglia rappresenteranno i due schieramenti presentando alla giuria e al pubblico di </w:t>
      </w:r>
      <w:proofErr w:type="spellStart"/>
      <w:r w:rsidRPr="001D0EF9">
        <w:rPr>
          <w:rFonts w:eastAsia="Times New Roman" w:cstheme="minorHAnsi"/>
          <w:sz w:val="22"/>
          <w:szCs w:val="22"/>
          <w:lang w:eastAsia="it-IT"/>
        </w:rPr>
        <w:t>FerraraFoodFestival</w:t>
      </w:r>
      <w:proofErr w:type="spellEnd"/>
      <w:r w:rsidRPr="001D0EF9">
        <w:rPr>
          <w:rFonts w:eastAsia="Times New Roman" w:cstheme="minorHAnsi"/>
          <w:sz w:val="22"/>
          <w:szCs w:val="22"/>
          <w:lang w:eastAsia="it-IT"/>
        </w:rPr>
        <w:t xml:space="preserve"> le due versioni della pasta ripiena più amata, che ha contribuito a far eleggere l’Emilia come la Regione dove meglio si mangia al mondo.</w:t>
      </w:r>
    </w:p>
    <w:p w14:paraId="38234E85" w14:textId="77777777" w:rsidR="001D0EF9" w:rsidRPr="001D0EF9" w:rsidRDefault="001D0EF9" w:rsidP="001D0EF9">
      <w:pPr>
        <w:shd w:val="clear" w:color="auto" w:fill="FFFFFF"/>
        <w:jc w:val="both"/>
        <w:rPr>
          <w:rFonts w:ascii="Times New Roman" w:eastAsia="Times New Roman" w:hAnsi="Times New Roman" w:cs="Times New Roman"/>
          <w:lang w:eastAsia="it-IT"/>
        </w:rPr>
      </w:pPr>
    </w:p>
    <w:p w14:paraId="3D8810BE" w14:textId="77777777" w:rsidR="001D0EF9" w:rsidRPr="001D0EF9" w:rsidRDefault="001D0EF9" w:rsidP="001D0EF9">
      <w:pPr>
        <w:spacing w:after="160" w:line="259" w:lineRule="auto"/>
        <w:jc w:val="both"/>
        <w:rPr>
          <w:rFonts w:eastAsia="Times New Roman" w:cstheme="minorHAnsi"/>
          <w:sz w:val="22"/>
          <w:szCs w:val="22"/>
          <w:lang w:eastAsia="it-IT"/>
        </w:rPr>
      </w:pPr>
      <w:proofErr w:type="gramStart"/>
      <w:r w:rsidRPr="001D0EF9">
        <w:rPr>
          <w:rFonts w:eastAsia="Times New Roman" w:cstheme="minorHAnsi"/>
          <w:sz w:val="22"/>
          <w:szCs w:val="22"/>
          <w:lang w:eastAsia="it-IT"/>
        </w:rPr>
        <w:t>Inoltre</w:t>
      </w:r>
      <w:proofErr w:type="gramEnd"/>
      <w:r w:rsidRPr="001D0EF9">
        <w:rPr>
          <w:rFonts w:eastAsia="Times New Roman" w:cstheme="minorHAnsi"/>
          <w:sz w:val="22"/>
          <w:szCs w:val="22"/>
          <w:lang w:eastAsia="it-IT"/>
        </w:rPr>
        <w:t xml:space="preserve"> saranno insignite del </w:t>
      </w:r>
      <w:r w:rsidRPr="001D0EF9">
        <w:rPr>
          <w:rFonts w:eastAsia="Times New Roman" w:cstheme="minorHAnsi"/>
          <w:b/>
          <w:bCs/>
          <w:sz w:val="22"/>
          <w:szCs w:val="22"/>
          <w:lang w:eastAsia="it-IT"/>
        </w:rPr>
        <w:t xml:space="preserve">Premio Emilia </w:t>
      </w:r>
      <w:proofErr w:type="spellStart"/>
      <w:r w:rsidRPr="001D0EF9">
        <w:rPr>
          <w:rFonts w:eastAsia="Times New Roman" w:cstheme="minorHAnsi"/>
          <w:b/>
          <w:bCs/>
          <w:sz w:val="22"/>
          <w:szCs w:val="22"/>
          <w:lang w:eastAsia="it-IT"/>
        </w:rPr>
        <w:t>Mon</w:t>
      </w:r>
      <w:proofErr w:type="spellEnd"/>
      <w:r w:rsidRPr="001D0EF9">
        <w:rPr>
          <w:rFonts w:eastAsia="Times New Roman" w:cstheme="minorHAnsi"/>
          <w:b/>
          <w:bCs/>
          <w:sz w:val="22"/>
          <w:szCs w:val="22"/>
          <w:lang w:eastAsia="it-IT"/>
        </w:rPr>
        <w:t xml:space="preserve"> </w:t>
      </w:r>
      <w:proofErr w:type="spellStart"/>
      <w:r w:rsidRPr="001D0EF9">
        <w:rPr>
          <w:rFonts w:eastAsia="Times New Roman" w:cstheme="minorHAnsi"/>
          <w:b/>
          <w:bCs/>
          <w:sz w:val="22"/>
          <w:szCs w:val="22"/>
          <w:lang w:eastAsia="it-IT"/>
        </w:rPr>
        <w:t>Amour</w:t>
      </w:r>
      <w:proofErr w:type="spellEnd"/>
      <w:r w:rsidRPr="001D0EF9">
        <w:rPr>
          <w:rFonts w:eastAsia="Times New Roman" w:cstheme="minorHAnsi"/>
          <w:sz w:val="22"/>
          <w:szCs w:val="22"/>
          <w:lang w:eastAsia="it-IT"/>
        </w:rPr>
        <w:t xml:space="preserve"> le realtà emiliane che si sono particolarmente distinte in ambito enogastronomico, culinario o dolciario per innovazione, attenzione ed impegno, arricchendo così di estro e novità il panorama territoriale legato all’arte della cucina e della tavola. Per l’edizione 2022, il premio sarà consegnato a </w:t>
      </w:r>
      <w:r w:rsidRPr="001D0EF9">
        <w:rPr>
          <w:rFonts w:eastAsia="Times New Roman" w:cstheme="minorHAnsi"/>
          <w:b/>
          <w:bCs/>
          <w:sz w:val="22"/>
          <w:szCs w:val="22"/>
          <w:lang w:eastAsia="it-IT"/>
        </w:rPr>
        <w:t>Domenico della Salandra</w:t>
      </w:r>
      <w:r w:rsidRPr="001D0EF9">
        <w:rPr>
          <w:rFonts w:eastAsia="Times New Roman" w:cstheme="minorHAnsi"/>
          <w:sz w:val="22"/>
          <w:szCs w:val="22"/>
          <w:lang w:eastAsia="it-IT"/>
        </w:rPr>
        <w:t xml:space="preserve"> chef executive del </w:t>
      </w:r>
      <w:r w:rsidRPr="001D0EF9">
        <w:rPr>
          <w:rFonts w:eastAsia="Times New Roman" w:cstheme="minorHAnsi"/>
          <w:b/>
          <w:bCs/>
          <w:sz w:val="22"/>
          <w:szCs w:val="22"/>
          <w:lang w:eastAsia="it-IT"/>
        </w:rPr>
        <w:t>Pastificio Spiga Emilia</w:t>
      </w:r>
      <w:r w:rsidRPr="001D0EF9">
        <w:rPr>
          <w:rFonts w:eastAsia="Times New Roman" w:cstheme="minorHAnsi"/>
          <w:sz w:val="22"/>
          <w:szCs w:val="22"/>
          <w:lang w:eastAsia="it-IT"/>
        </w:rPr>
        <w:t xml:space="preserve">, già inserito da Forbes tra le 100 eccellenze gastronomiche </w:t>
      </w:r>
      <w:r w:rsidRPr="001D0EF9">
        <w:rPr>
          <w:rFonts w:eastAsia="Times New Roman" w:cstheme="minorHAnsi"/>
          <w:sz w:val="22"/>
          <w:szCs w:val="22"/>
          <w:lang w:eastAsia="it-IT"/>
        </w:rPr>
        <w:lastRenderedPageBreak/>
        <w:t xml:space="preserve">italiane, che ha saputo rileggere le ricette tradizionali ricreandole in chiave glutee free e rendendole quindi godibili a tutti, garantendo anche a chi soffre di intolleranze alimentari di poter gustare quelli che sono tra i piatti migliori al mondo. </w:t>
      </w:r>
    </w:p>
    <w:p w14:paraId="27F72D5B" w14:textId="77777777" w:rsidR="001D0EF9" w:rsidRPr="001D0EF9" w:rsidRDefault="001D0EF9" w:rsidP="001D0EF9">
      <w:pPr>
        <w:shd w:val="clear" w:color="auto" w:fill="FFFFFF"/>
        <w:jc w:val="both"/>
        <w:rPr>
          <w:rFonts w:eastAsia="Times New Roman" w:cstheme="minorHAnsi"/>
          <w:sz w:val="22"/>
          <w:szCs w:val="22"/>
          <w:lang w:eastAsia="it-IT"/>
        </w:rPr>
      </w:pPr>
      <w:r w:rsidRPr="001D0EF9">
        <w:rPr>
          <w:rFonts w:eastAsia="Times New Roman" w:cstheme="minorHAnsi"/>
          <w:sz w:val="22"/>
          <w:szCs w:val="22"/>
          <w:lang w:eastAsia="it-IT"/>
        </w:rPr>
        <w:t xml:space="preserve">Dal sapore storico, invece, la </w:t>
      </w:r>
      <w:r w:rsidRPr="001D0EF9">
        <w:rPr>
          <w:rFonts w:eastAsia="Times New Roman" w:cstheme="minorHAnsi"/>
          <w:b/>
          <w:bCs/>
          <w:sz w:val="22"/>
          <w:szCs w:val="22"/>
          <w:lang w:eastAsia="it-IT"/>
        </w:rPr>
        <w:t>rievocazione del matrimonio fra Lucrezia Borgia e Alfonso D’este</w:t>
      </w:r>
      <w:r w:rsidRPr="001D0EF9">
        <w:rPr>
          <w:rFonts w:eastAsia="Times New Roman" w:cstheme="minorHAnsi"/>
          <w:sz w:val="22"/>
          <w:szCs w:val="22"/>
          <w:lang w:eastAsia="it-IT"/>
        </w:rPr>
        <w:t xml:space="preserve">. La celebrazione avverrà nel cuore del centro storico della città di Ferrara. Lucrezia Borgia verrà scortata dalle sue dame di compagnia attendendo l’arrivo dello sposo per celebrare le nozze. il tutto verrà contornato con una portantina in onore degli sposi e da una sfilata del corteo storico con sbandieratori, tamburi, dame, cavalieri, arcieri e giullari che riporteranno i visitatori indietro nel tempo con i loro costumi rinascimentali. La sfilata percorrerà le vie del centro storico della città estense per celebrare il matrimonio più atteso della città. </w:t>
      </w:r>
    </w:p>
    <w:p w14:paraId="5093B7DA" w14:textId="77777777" w:rsidR="001D0EF9" w:rsidRPr="001D0EF9" w:rsidRDefault="001D0EF9" w:rsidP="001D0EF9">
      <w:pPr>
        <w:shd w:val="clear" w:color="auto" w:fill="FFFFFF"/>
        <w:jc w:val="both"/>
        <w:rPr>
          <w:rFonts w:ascii="Times New Roman" w:eastAsia="Times New Roman" w:hAnsi="Times New Roman" w:cstheme="minorHAnsi"/>
          <w:lang w:eastAsia="it-IT"/>
        </w:rPr>
      </w:pPr>
    </w:p>
    <w:p w14:paraId="4E00FE16" w14:textId="77777777" w:rsidR="001D0EF9" w:rsidRPr="001D0EF9" w:rsidRDefault="001D0EF9" w:rsidP="001D0EF9">
      <w:pPr>
        <w:shd w:val="clear" w:color="auto" w:fill="FFFFFF"/>
        <w:jc w:val="both"/>
        <w:rPr>
          <w:rFonts w:eastAsia="Times New Roman" w:cstheme="minorHAnsi"/>
          <w:sz w:val="22"/>
          <w:szCs w:val="22"/>
          <w:lang w:eastAsia="it-IT"/>
        </w:rPr>
      </w:pPr>
      <w:r w:rsidRPr="001D0EF9">
        <w:rPr>
          <w:rFonts w:eastAsia="Times New Roman" w:cstheme="minorHAnsi"/>
          <w:sz w:val="22"/>
          <w:szCs w:val="22"/>
          <w:lang w:eastAsia="it-IT"/>
        </w:rPr>
        <w:t xml:space="preserve">Singolare e unico nel suo genere il </w:t>
      </w:r>
      <w:r w:rsidRPr="001D0EF9">
        <w:rPr>
          <w:rFonts w:eastAsia="Times New Roman" w:cstheme="minorHAnsi"/>
          <w:b/>
          <w:bCs/>
          <w:sz w:val="22"/>
          <w:szCs w:val="22"/>
          <w:lang w:eastAsia="it-IT"/>
        </w:rPr>
        <w:t xml:space="preserve">processo alla salama da sugo che appartiene </w:t>
      </w:r>
      <w:r w:rsidRPr="001D0EF9">
        <w:rPr>
          <w:rFonts w:ascii="Arial" w:eastAsia="Times New Roman" w:hAnsi="Arial" w:cs="Arial"/>
          <w:color w:val="202122"/>
          <w:sz w:val="21"/>
          <w:szCs w:val="21"/>
          <w:shd w:val="clear" w:color="auto" w:fill="FFFFFF"/>
          <w:lang w:eastAsia="it-IT"/>
        </w:rPr>
        <w:t>alla tradizione culinaria ferrarese. I</w:t>
      </w:r>
      <w:r w:rsidRPr="001D0EF9">
        <w:rPr>
          <w:rFonts w:eastAsia="Times New Roman" w:cstheme="minorHAnsi"/>
          <w:sz w:val="22"/>
          <w:szCs w:val="22"/>
          <w:lang w:eastAsia="it-IT"/>
        </w:rPr>
        <w:t xml:space="preserve">n centro storico, dove verrà allestita un’aula di tribunale che vedrà alla sbarra un imputato eccezionale: la salama da sugo verrà processata dal pubblico ministero che tenterà di portare testimonianza e prove della sua colpevolezza, mentre sarà il collegio difensivo a tentare di scagionarla dalle accuse a suo carico. Sarà solo il verdetto del giudice coadiuvato da una giuria popolare a proclamare definitivamente la colpevolezza o l’innocenza. </w:t>
      </w:r>
    </w:p>
    <w:p w14:paraId="17206E4F" w14:textId="77777777" w:rsidR="001D0EF9" w:rsidRPr="001D0EF9" w:rsidRDefault="001D0EF9" w:rsidP="001D0EF9">
      <w:pPr>
        <w:shd w:val="clear" w:color="auto" w:fill="FFFFFF"/>
        <w:jc w:val="both"/>
        <w:rPr>
          <w:rFonts w:eastAsia="Times New Roman" w:cstheme="minorHAnsi"/>
          <w:sz w:val="22"/>
          <w:szCs w:val="22"/>
          <w:lang w:eastAsia="it-IT"/>
        </w:rPr>
      </w:pPr>
      <w:r w:rsidRPr="001D0EF9">
        <w:rPr>
          <w:rFonts w:eastAsia="Times New Roman" w:cstheme="minorHAnsi"/>
          <w:sz w:val="22"/>
          <w:szCs w:val="22"/>
          <w:lang w:eastAsia="it-IT"/>
        </w:rPr>
        <w:t xml:space="preserve">Non mancheranno le degustazioni per gli amanti del </w:t>
      </w:r>
      <w:proofErr w:type="spellStart"/>
      <w:proofErr w:type="gramStart"/>
      <w:r w:rsidRPr="001D0EF9">
        <w:rPr>
          <w:rFonts w:eastAsia="Times New Roman" w:cstheme="minorHAnsi"/>
          <w:sz w:val="22"/>
          <w:szCs w:val="22"/>
          <w:lang w:eastAsia="it-IT"/>
        </w:rPr>
        <w:t>pre</w:t>
      </w:r>
      <w:proofErr w:type="spellEnd"/>
      <w:r w:rsidRPr="001D0EF9">
        <w:rPr>
          <w:rFonts w:eastAsia="Times New Roman" w:cstheme="minorHAnsi"/>
          <w:sz w:val="22"/>
          <w:szCs w:val="22"/>
          <w:lang w:eastAsia="it-IT"/>
        </w:rPr>
        <w:t xml:space="preserve"> cena</w:t>
      </w:r>
      <w:proofErr w:type="gramEnd"/>
      <w:r w:rsidRPr="001D0EF9">
        <w:rPr>
          <w:rFonts w:eastAsia="Times New Roman" w:cstheme="minorHAnsi"/>
          <w:sz w:val="22"/>
          <w:szCs w:val="22"/>
          <w:lang w:eastAsia="it-IT"/>
        </w:rPr>
        <w:t xml:space="preserve">, dove ad aprire le danze sarà </w:t>
      </w:r>
      <w:r w:rsidRPr="001D0EF9">
        <w:rPr>
          <w:rFonts w:eastAsia="Times New Roman" w:cstheme="minorHAnsi"/>
          <w:b/>
          <w:bCs/>
          <w:sz w:val="22"/>
          <w:szCs w:val="22"/>
          <w:lang w:eastAsia="it-IT"/>
        </w:rPr>
        <w:t xml:space="preserve">Daniele </w:t>
      </w:r>
      <w:proofErr w:type="spellStart"/>
      <w:r w:rsidRPr="001D0EF9">
        <w:rPr>
          <w:rFonts w:eastAsia="Times New Roman" w:cstheme="minorHAnsi"/>
          <w:b/>
          <w:bCs/>
          <w:sz w:val="22"/>
          <w:szCs w:val="22"/>
          <w:lang w:eastAsia="it-IT"/>
        </w:rPr>
        <w:t>Reponi</w:t>
      </w:r>
      <w:proofErr w:type="spellEnd"/>
      <w:r w:rsidRPr="001D0EF9">
        <w:rPr>
          <w:rFonts w:eastAsia="Times New Roman" w:cstheme="minorHAnsi"/>
          <w:sz w:val="22"/>
          <w:szCs w:val="22"/>
          <w:lang w:eastAsia="it-IT"/>
        </w:rPr>
        <w:t xml:space="preserve"> il maestro dei panini gourmet che preparerà per il pubblico tre versioni dei suoi celebri panini impiegando alcuni degli ingredienti simbolo della </w:t>
      </w:r>
      <w:r w:rsidRPr="001D0EF9">
        <w:rPr>
          <w:rFonts w:eastAsia="Times New Roman" w:cstheme="minorHAnsi"/>
          <w:b/>
          <w:bCs/>
          <w:sz w:val="22"/>
          <w:szCs w:val="22"/>
          <w:lang w:eastAsia="it-IT"/>
        </w:rPr>
        <w:t>cucina di Ferrara</w:t>
      </w:r>
      <w:r w:rsidRPr="001D0EF9">
        <w:rPr>
          <w:rFonts w:eastAsia="Times New Roman" w:cstheme="minorHAnsi"/>
          <w:sz w:val="22"/>
          <w:szCs w:val="22"/>
          <w:lang w:eastAsia="it-IT"/>
        </w:rPr>
        <w:t>: il tipico salame Zia Ferrarese, una versione inedita con la zucca e un originalissimo impiego dei marinati di Comacchio.</w:t>
      </w:r>
    </w:p>
    <w:p w14:paraId="523477C8" w14:textId="77777777" w:rsidR="001D0EF9" w:rsidRPr="001D0EF9" w:rsidRDefault="001D0EF9" w:rsidP="001D0EF9">
      <w:pPr>
        <w:shd w:val="clear" w:color="auto" w:fill="FFFFFF"/>
        <w:jc w:val="both"/>
        <w:rPr>
          <w:rFonts w:eastAsia="Times New Roman" w:cstheme="minorHAnsi"/>
          <w:sz w:val="22"/>
          <w:szCs w:val="22"/>
          <w:lang w:eastAsia="it-IT"/>
        </w:rPr>
      </w:pPr>
      <w:r w:rsidRPr="001D0EF9">
        <w:rPr>
          <w:rFonts w:eastAsia="Times New Roman" w:cstheme="minorHAnsi"/>
          <w:sz w:val="22"/>
          <w:szCs w:val="22"/>
          <w:lang w:eastAsia="it-IT"/>
        </w:rPr>
        <w:t xml:space="preserve">A seguire all’ora giusta, l’appuntamento è con </w:t>
      </w:r>
      <w:r w:rsidRPr="001D0EF9">
        <w:rPr>
          <w:rFonts w:eastAsia="Times New Roman" w:cstheme="minorHAnsi"/>
          <w:b/>
          <w:bCs/>
          <w:sz w:val="22"/>
          <w:szCs w:val="22"/>
          <w:lang w:eastAsia="it-IT"/>
        </w:rPr>
        <w:t>l’aperitivo estense</w:t>
      </w:r>
      <w:r w:rsidRPr="001D0EF9">
        <w:rPr>
          <w:rFonts w:eastAsia="Times New Roman" w:cstheme="minorHAnsi"/>
          <w:sz w:val="22"/>
          <w:szCs w:val="22"/>
          <w:lang w:eastAsia="it-IT"/>
        </w:rPr>
        <w:t xml:space="preserve"> dove ogni sera alle 19.00 si alterneranno tre bartender professionisti di altrettanti locali ferraresi per creare live sotto gli occhi del pubblico un aperitivo inedito da abbinare ad un prodotto tipico del territorio. </w:t>
      </w:r>
    </w:p>
    <w:p w14:paraId="41E41E81" w14:textId="77777777" w:rsidR="001D0EF9" w:rsidRPr="001D0EF9" w:rsidRDefault="001D0EF9" w:rsidP="001D0EF9">
      <w:pPr>
        <w:shd w:val="clear" w:color="auto" w:fill="FFFFFF"/>
        <w:jc w:val="both"/>
        <w:rPr>
          <w:rFonts w:eastAsia="Times New Roman" w:cstheme="minorHAnsi"/>
          <w:sz w:val="22"/>
          <w:szCs w:val="22"/>
          <w:lang w:eastAsia="it-IT"/>
        </w:rPr>
      </w:pPr>
      <w:r w:rsidRPr="001D0EF9">
        <w:rPr>
          <w:rFonts w:eastAsia="Times New Roman" w:cstheme="minorHAnsi"/>
          <w:sz w:val="22"/>
          <w:szCs w:val="22"/>
          <w:lang w:eastAsia="it-IT"/>
        </w:rPr>
        <w:t xml:space="preserve"> </w:t>
      </w:r>
    </w:p>
    <w:p w14:paraId="67731573" w14:textId="77777777" w:rsidR="001D0EF9" w:rsidRPr="001D0EF9" w:rsidRDefault="001D0EF9" w:rsidP="001D0EF9">
      <w:pPr>
        <w:spacing w:after="800" w:line="228" w:lineRule="auto"/>
        <w:ind w:left="14"/>
        <w:rPr>
          <w:sz w:val="22"/>
          <w:szCs w:val="22"/>
        </w:rPr>
      </w:pPr>
      <w:r w:rsidRPr="001D0EF9">
        <w:rPr>
          <w:rFonts w:cstheme="minorHAnsi"/>
          <w:sz w:val="22"/>
          <w:szCs w:val="22"/>
        </w:rPr>
        <w:t>A</w:t>
      </w:r>
      <w:r w:rsidRPr="001D0EF9">
        <w:rPr>
          <w:sz w:val="22"/>
          <w:szCs w:val="22"/>
        </w:rPr>
        <w:t>ppuntamento dal 4 al 6 novembre 2022 a Ferrara per poter scoprire tutti i sapori che rendono celebre questo territorio!</w:t>
      </w:r>
    </w:p>
    <w:p w14:paraId="450ACDC5" w14:textId="77777777" w:rsidR="001D0EF9" w:rsidRPr="001D0EF9" w:rsidRDefault="001D0EF9" w:rsidP="001D0EF9">
      <w:pPr>
        <w:pBdr>
          <w:top w:val="single" w:sz="4" w:space="0" w:color="181717"/>
          <w:left w:val="single" w:sz="4" w:space="0" w:color="181717"/>
          <w:bottom w:val="single" w:sz="4" w:space="0" w:color="181717"/>
          <w:right w:val="single" w:sz="4" w:space="0" w:color="181717"/>
        </w:pBdr>
        <w:spacing w:after="69" w:line="247" w:lineRule="auto"/>
        <w:ind w:left="-15"/>
        <w:jc w:val="center"/>
        <w:rPr>
          <w:sz w:val="22"/>
          <w:szCs w:val="22"/>
        </w:rPr>
      </w:pPr>
      <w:bookmarkStart w:id="0" w:name="_Hlk69976070"/>
      <w:r w:rsidRPr="001D0EF9">
        <w:rPr>
          <w:b/>
          <w:i/>
          <w:sz w:val="22"/>
        </w:rPr>
        <w:t>Ferrara - Centro Storico - Ingresso libero</w:t>
      </w:r>
      <w:r w:rsidRPr="001D0EF9">
        <w:rPr>
          <w:sz w:val="22"/>
        </w:rPr>
        <w:t xml:space="preserve"> </w:t>
      </w:r>
    </w:p>
    <w:p w14:paraId="4A84D51C" w14:textId="77777777" w:rsidR="001D0EF9" w:rsidRPr="001D0EF9" w:rsidRDefault="001D0EF9" w:rsidP="001D0EF9">
      <w:pPr>
        <w:pBdr>
          <w:top w:val="single" w:sz="4" w:space="0" w:color="181717"/>
          <w:left w:val="single" w:sz="4" w:space="0" w:color="181717"/>
          <w:bottom w:val="single" w:sz="4" w:space="0" w:color="181717"/>
          <w:right w:val="single" w:sz="4" w:space="0" w:color="181717"/>
        </w:pBdr>
        <w:tabs>
          <w:tab w:val="center" w:pos="4650"/>
        </w:tabs>
        <w:spacing w:after="61" w:line="264" w:lineRule="auto"/>
        <w:ind w:left="-15"/>
        <w:rPr>
          <w:sz w:val="22"/>
          <w:szCs w:val="22"/>
        </w:rPr>
      </w:pPr>
      <w:r w:rsidRPr="001D0EF9">
        <w:rPr>
          <w:b/>
          <w:i/>
          <w:sz w:val="22"/>
        </w:rPr>
        <w:t xml:space="preserve">  </w:t>
      </w:r>
      <w:r w:rsidRPr="001D0EF9">
        <w:rPr>
          <w:b/>
          <w:i/>
          <w:sz w:val="22"/>
        </w:rPr>
        <w:tab/>
        <w:t xml:space="preserve">Sito web: </w:t>
      </w:r>
      <w:r w:rsidRPr="001D0EF9">
        <w:rPr>
          <w:sz w:val="22"/>
        </w:rPr>
        <w:t xml:space="preserve">www.ferrarafoodfestival.it </w:t>
      </w:r>
    </w:p>
    <w:p w14:paraId="64F06524" w14:textId="77777777" w:rsidR="001D0EF9" w:rsidRPr="001D0EF9" w:rsidRDefault="001D0EF9" w:rsidP="001D0EF9">
      <w:pPr>
        <w:pBdr>
          <w:top w:val="single" w:sz="4" w:space="0" w:color="181717"/>
          <w:left w:val="single" w:sz="4" w:space="0" w:color="181717"/>
          <w:bottom w:val="single" w:sz="4" w:space="0" w:color="181717"/>
          <w:right w:val="single" w:sz="4" w:space="0" w:color="181717"/>
        </w:pBdr>
        <w:tabs>
          <w:tab w:val="center" w:pos="4369"/>
        </w:tabs>
        <w:spacing w:after="113" w:line="264" w:lineRule="auto"/>
        <w:ind w:left="-15"/>
        <w:rPr>
          <w:sz w:val="22"/>
          <w:szCs w:val="22"/>
        </w:rPr>
      </w:pPr>
      <w:r w:rsidRPr="001D0EF9">
        <w:rPr>
          <w:b/>
          <w:i/>
          <w:sz w:val="22"/>
        </w:rPr>
        <w:t xml:space="preserve">  </w:t>
      </w:r>
      <w:r w:rsidRPr="001D0EF9">
        <w:rPr>
          <w:b/>
          <w:i/>
          <w:sz w:val="22"/>
        </w:rPr>
        <w:tab/>
        <w:t xml:space="preserve">Facebook: </w:t>
      </w:r>
      <w:r w:rsidRPr="001D0EF9">
        <w:rPr>
          <w:sz w:val="22"/>
        </w:rPr>
        <w:t xml:space="preserve">@Ferrarafoodfestival </w:t>
      </w:r>
    </w:p>
    <w:p w14:paraId="75650B57" w14:textId="77777777" w:rsidR="001D0EF9" w:rsidRPr="001D0EF9" w:rsidRDefault="001D0EF9" w:rsidP="001D0EF9">
      <w:pPr>
        <w:pBdr>
          <w:top w:val="single" w:sz="4" w:space="0" w:color="181717"/>
          <w:left w:val="single" w:sz="4" w:space="0" w:color="181717"/>
          <w:bottom w:val="single" w:sz="4" w:space="0" w:color="181717"/>
          <w:right w:val="single" w:sz="4" w:space="0" w:color="181717"/>
        </w:pBdr>
        <w:tabs>
          <w:tab w:val="center" w:pos="4309"/>
        </w:tabs>
        <w:spacing w:after="779" w:line="264" w:lineRule="auto"/>
        <w:ind w:left="-15"/>
        <w:rPr>
          <w:sz w:val="22"/>
          <w:szCs w:val="22"/>
        </w:rPr>
      </w:pPr>
      <w:r w:rsidRPr="001D0EF9">
        <w:rPr>
          <w:b/>
          <w:i/>
          <w:sz w:val="22"/>
        </w:rPr>
        <w:t xml:space="preserve">  </w:t>
      </w:r>
      <w:r w:rsidRPr="001D0EF9">
        <w:rPr>
          <w:b/>
          <w:i/>
          <w:sz w:val="22"/>
        </w:rPr>
        <w:tab/>
        <w:t xml:space="preserve">Instagram: </w:t>
      </w:r>
      <w:r w:rsidRPr="001D0EF9">
        <w:rPr>
          <w:sz w:val="22"/>
        </w:rPr>
        <w:t xml:space="preserve">@ferrarafoodfestival </w:t>
      </w:r>
    </w:p>
    <w:bookmarkEnd w:id="0"/>
    <w:p w14:paraId="4070ECB6" w14:textId="77777777" w:rsidR="001D0EF9" w:rsidRPr="001D0EF9" w:rsidRDefault="001D0EF9" w:rsidP="001D0EF9">
      <w:pPr>
        <w:spacing w:line="288" w:lineRule="auto"/>
        <w:ind w:left="14" w:right="5605"/>
        <w:rPr>
          <w:sz w:val="22"/>
        </w:rPr>
      </w:pPr>
    </w:p>
    <w:p w14:paraId="4735CF5E" w14:textId="77777777" w:rsidR="001D0EF9" w:rsidRPr="001D0EF9" w:rsidRDefault="001D0EF9" w:rsidP="001D0EF9">
      <w:pPr>
        <w:shd w:val="clear" w:color="auto" w:fill="FFFFFF"/>
        <w:jc w:val="both"/>
        <w:rPr>
          <w:rFonts w:eastAsia="Times New Roman" w:cstheme="minorHAnsi"/>
          <w:sz w:val="22"/>
          <w:szCs w:val="22"/>
          <w:lang w:eastAsia="it-IT"/>
        </w:rPr>
      </w:pPr>
    </w:p>
    <w:p w14:paraId="782B6287" w14:textId="77777777" w:rsidR="005A0E1A" w:rsidRPr="00E60EEC" w:rsidRDefault="005A0E1A" w:rsidP="00E60EEC">
      <w:pPr>
        <w:tabs>
          <w:tab w:val="left" w:pos="3606"/>
        </w:tabs>
        <w:rPr>
          <w:caps/>
        </w:rPr>
      </w:pPr>
    </w:p>
    <w:sectPr w:rsidR="005A0E1A" w:rsidRPr="00E60EEC" w:rsidSect="003B6025">
      <w:headerReference w:type="even" r:id="rId6"/>
      <w:headerReference w:type="default" r:id="rId7"/>
      <w:footerReference w:type="even" r:id="rId8"/>
      <w:footerReference w:type="default" r:id="rId9"/>
      <w:headerReference w:type="first" r:id="rId10"/>
      <w:footerReference w:type="first" r:id="rId11"/>
      <w:pgSz w:w="11900" w:h="16840"/>
      <w:pgMar w:top="1417" w:right="560" w:bottom="245" w:left="567" w:header="320" w:footer="3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BF9AD2" w14:textId="77777777" w:rsidR="00337E90" w:rsidRDefault="00337E90" w:rsidP="00E60EEC">
      <w:r>
        <w:separator/>
      </w:r>
    </w:p>
  </w:endnote>
  <w:endnote w:type="continuationSeparator" w:id="0">
    <w:p w14:paraId="753C1550" w14:textId="77777777" w:rsidR="00337E90" w:rsidRDefault="00337E90" w:rsidP="00E60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58876" w14:textId="77777777" w:rsidR="00E213FD" w:rsidRDefault="00E213F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47FBE" w14:textId="77777777" w:rsidR="00E60EEC" w:rsidRDefault="00E60EEC" w:rsidP="00E60EEC">
    <w:pPr>
      <w:pStyle w:val="Pidipagina"/>
      <w:tabs>
        <w:tab w:val="clear" w:pos="9638"/>
      </w:tabs>
      <w:ind w:left="-567" w:right="-574"/>
      <w:jc w:val="center"/>
    </w:pPr>
    <w:r>
      <w:rPr>
        <w:noProof/>
      </w:rPr>
      <mc:AlternateContent>
        <mc:Choice Requires="wps">
          <w:drawing>
            <wp:anchor distT="0" distB="0" distL="114300" distR="114300" simplePos="0" relativeHeight="251659264" behindDoc="0" locked="0" layoutInCell="1" allowOverlap="1" wp14:anchorId="76C5B554" wp14:editId="19CA4C08">
              <wp:simplePos x="0" y="0"/>
              <wp:positionH relativeFrom="column">
                <wp:posOffset>-117768</wp:posOffset>
              </wp:positionH>
              <wp:positionV relativeFrom="paragraph">
                <wp:posOffset>86116</wp:posOffset>
              </wp:positionV>
              <wp:extent cx="7085330" cy="0"/>
              <wp:effectExtent l="0" t="0" r="13970" b="12700"/>
              <wp:wrapNone/>
              <wp:docPr id="3" name="Connettore 1 3"/>
              <wp:cNvGraphicFramePr/>
              <a:graphic xmlns:a="http://schemas.openxmlformats.org/drawingml/2006/main">
                <a:graphicData uri="http://schemas.microsoft.com/office/word/2010/wordprocessingShape">
                  <wps:wsp>
                    <wps:cNvCnPr/>
                    <wps:spPr>
                      <a:xfrm>
                        <a:off x="0" y="0"/>
                        <a:ext cx="708533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274F3D" id="Connettore 1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25pt,6.8pt" to="548.65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8t5gEAADgEAAAOAAAAZHJzL2Uyb0RvYy54bWysU8tu2zAQvBfoPxC815JipA0Eyzk4SC99&#10;GG36AQy1tAiQXIJkLPnvu6RsJUiLAi2qAyUud2d2hqvN7WQNO0KIGl3Hm1XNGTiJvXaHjv94uH93&#10;w1lMwvXCoIOOnyDy2+3bN5vRt3CFA5oeAiMQF9vRd3xIybdVFeUAVsQVenB0qDBYkWgbDlUfxEjo&#10;1lRXdf2+GjH0PqCEGCl6Nx/ybcFXCmT6qlSExEzHqbdU1lDWx7xW241oD0H4QctzG+IfurBCOyJd&#10;oO5EEuwp6F+grJYBI6q0kmgrVEpLKBpITVO/UvN9EB6KFjIn+sWm+P9g5ZfjPjDdd3zNmROWrmiH&#10;zkFKGIA1bJ0dGn1sKXHn9uG8i34fstxJBZvfJIRNxdXT4ipMiUkKfqhvrtdrMl9ezqrnQh9i+gho&#10;Wf7ouNEuCxatOH6Kicgo9ZKSw8blNaLR/b02pmzyqMDOBHYUdMlpagqAebKfsZ9j1zU981VTmAbi&#10;VZhIysBllEL5goDOMmmVPZhVl690MjA39A0U+Uc6Z94FaOYQUoJLTSYvSJSdyxQ1vxTWpeE/Fp7z&#10;cymUqf6b4qWiMKNLS7HVDsPv2LOLc8tqzr84MOvOFjxifyrzUKyh8SwKz79Snv+X+1L+/MNvfwIA&#10;AP//AwBQSwMEFAAGAAgAAAAhANpEjVbkAAAADwEAAA8AAABkcnMvZG93bnJldi54bWxMT01PwkAQ&#10;vZv4HzZj4g22hYhQuiWmxvhxIYAxelu6Y9vQnW26W6j/3iEe5DLJzHvzPtLVYBtxxM7XjhTE4wgE&#10;UuFMTaWC993TaA7CB01GN45QwQ96WGXXV6lOjDvRBo/bUAoWIZ9oBVUIbSKlLyq02o9di8TYt+us&#10;Drx2pTSdPrG4beQkimbS6prYodIt5hUWh21vFaxtGx92r3n+9rUo1899eJl89J9K3d4Mj0seD0sQ&#10;AYfw/wHnDpwfMg62dz0ZLxoFo3h+x1QGpjMQZ0K0uJ+C2P9dZJbKyx7ZLwAAAP//AwBQSwECLQAU&#10;AAYACAAAACEAtoM4kv4AAADhAQAAEwAAAAAAAAAAAAAAAAAAAAAAW0NvbnRlbnRfVHlwZXNdLnht&#10;bFBLAQItABQABgAIAAAAIQA4/SH/1gAAAJQBAAALAAAAAAAAAAAAAAAAAC8BAABfcmVscy8ucmVs&#10;c1BLAQItABQABgAIAAAAIQBL+r8t5gEAADgEAAAOAAAAAAAAAAAAAAAAAC4CAABkcnMvZTJvRG9j&#10;LnhtbFBLAQItABQABgAIAAAAIQDaRI1W5AAAAA8BAAAPAAAAAAAAAAAAAAAAAEAEAABkcnMvZG93&#10;bnJldi54bWxQSwUGAAAAAAQABADzAAAAUQUAAAAA&#10;" strokecolor="gray [1629]" strokeweight=".5pt">
              <v:stroke joinstyle="miter"/>
            </v:line>
          </w:pict>
        </mc:Fallback>
      </mc:AlternateContent>
    </w:r>
  </w:p>
  <w:p w14:paraId="29958C91" w14:textId="77777777" w:rsidR="00E60EEC" w:rsidRDefault="00C1680E" w:rsidP="00E60EEC">
    <w:pPr>
      <w:pStyle w:val="Pidipagina"/>
      <w:tabs>
        <w:tab w:val="clear" w:pos="9638"/>
      </w:tabs>
      <w:ind w:left="-567" w:right="-574"/>
      <w:jc w:val="center"/>
    </w:pPr>
    <w:r>
      <w:rPr>
        <w:noProof/>
      </w:rPr>
      <w:drawing>
        <wp:inline distT="0" distB="0" distL="0" distR="0" wp14:anchorId="00D393C5" wp14:editId="4FD89D45">
          <wp:extent cx="6840855" cy="802005"/>
          <wp:effectExtent l="0" t="0" r="4445"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HI WORD.jpg"/>
                  <pic:cNvPicPr/>
                </pic:nvPicPr>
                <pic:blipFill>
                  <a:blip r:embed="rId1">
                    <a:extLst>
                      <a:ext uri="{28A0092B-C50C-407E-A947-70E740481C1C}">
                        <a14:useLocalDpi xmlns:a14="http://schemas.microsoft.com/office/drawing/2010/main" val="0"/>
                      </a:ext>
                    </a:extLst>
                  </a:blip>
                  <a:stretch>
                    <a:fillRect/>
                  </a:stretch>
                </pic:blipFill>
                <pic:spPr>
                  <a:xfrm>
                    <a:off x="0" y="0"/>
                    <a:ext cx="6840855" cy="802005"/>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45BED" w14:textId="77777777" w:rsidR="00E213FD" w:rsidRDefault="00E213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6FC5BC" w14:textId="77777777" w:rsidR="00337E90" w:rsidRDefault="00337E90" w:rsidP="00E60EEC">
      <w:r>
        <w:separator/>
      </w:r>
    </w:p>
  </w:footnote>
  <w:footnote w:type="continuationSeparator" w:id="0">
    <w:p w14:paraId="7323DEF8" w14:textId="77777777" w:rsidR="00337E90" w:rsidRDefault="00337E90" w:rsidP="00E60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71BCE" w14:textId="77777777" w:rsidR="00E213FD" w:rsidRDefault="00E213F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4009B8" w14:textId="77777777" w:rsidR="003B6025" w:rsidRPr="0005435B" w:rsidRDefault="0005435B" w:rsidP="003B6025">
    <w:pPr>
      <w:pStyle w:val="Intestazione"/>
      <w:jc w:val="center"/>
      <w:rPr>
        <w:sz w:val="10"/>
        <w:szCs w:val="10"/>
      </w:rPr>
    </w:pPr>
    <w:r>
      <w:rPr>
        <w:noProof/>
      </w:rPr>
      <w:drawing>
        <wp:inline distT="0" distB="0" distL="0" distR="0" wp14:anchorId="0DA2971C" wp14:editId="318BC30C">
          <wp:extent cx="2058595" cy="1264920"/>
          <wp:effectExtent l="0" t="0" r="0" b="508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FFF.jpg"/>
                  <pic:cNvPicPr/>
                </pic:nvPicPr>
                <pic:blipFill>
                  <a:blip r:embed="rId1">
                    <a:extLst>
                      <a:ext uri="{28A0092B-C50C-407E-A947-70E740481C1C}">
                        <a14:useLocalDpi xmlns:a14="http://schemas.microsoft.com/office/drawing/2010/main" val="0"/>
                      </a:ext>
                    </a:extLst>
                  </a:blip>
                  <a:stretch>
                    <a:fillRect/>
                  </a:stretch>
                </pic:blipFill>
                <pic:spPr>
                  <a:xfrm>
                    <a:off x="0" y="0"/>
                    <a:ext cx="2095448" cy="1287565"/>
                  </a:xfrm>
                  <a:prstGeom prst="rect">
                    <a:avLst/>
                  </a:prstGeom>
                </pic:spPr>
              </pic:pic>
            </a:graphicData>
          </a:graphic>
        </wp:inline>
      </w:drawing>
    </w:r>
  </w:p>
  <w:p w14:paraId="4DC1CDEE" w14:textId="77777777" w:rsidR="003B6025" w:rsidRPr="0005435B" w:rsidRDefault="003B6025" w:rsidP="003B6025">
    <w:pPr>
      <w:pStyle w:val="Intestazione"/>
      <w:jc w:val="center"/>
      <w:rPr>
        <w:sz w:val="10"/>
        <w:szCs w:val="10"/>
      </w:rPr>
    </w:pPr>
  </w:p>
  <w:p w14:paraId="1F06077E" w14:textId="77777777" w:rsidR="003B6025" w:rsidRDefault="003B6025" w:rsidP="003B6025">
    <w:pPr>
      <w:pStyle w:val="Intestazione"/>
      <w:jc w:val="center"/>
    </w:pPr>
    <w:r>
      <w:rPr>
        <w:noProof/>
      </w:rPr>
      <mc:AlternateContent>
        <mc:Choice Requires="wps">
          <w:drawing>
            <wp:anchor distT="0" distB="0" distL="114300" distR="114300" simplePos="0" relativeHeight="251661312" behindDoc="0" locked="0" layoutInCell="1" allowOverlap="1" wp14:anchorId="59C66DD6" wp14:editId="2C7099B6">
              <wp:simplePos x="0" y="0"/>
              <wp:positionH relativeFrom="column">
                <wp:posOffset>0</wp:posOffset>
              </wp:positionH>
              <wp:positionV relativeFrom="paragraph">
                <wp:posOffset>-635</wp:posOffset>
              </wp:positionV>
              <wp:extent cx="7085330" cy="0"/>
              <wp:effectExtent l="0" t="0" r="13970" b="12700"/>
              <wp:wrapNone/>
              <wp:docPr id="7" name="Connettore 1 7"/>
              <wp:cNvGraphicFramePr/>
              <a:graphic xmlns:a="http://schemas.openxmlformats.org/drawingml/2006/main">
                <a:graphicData uri="http://schemas.microsoft.com/office/word/2010/wordprocessingShape">
                  <wps:wsp>
                    <wps:cNvCnPr/>
                    <wps:spPr>
                      <a:xfrm>
                        <a:off x="0" y="0"/>
                        <a:ext cx="7085330" cy="0"/>
                      </a:xfrm>
                      <a:prstGeom prst="line">
                        <a:avLst/>
                      </a:prstGeom>
                      <a:ln>
                        <a:solidFill>
                          <a:schemeClr val="tx1">
                            <a:lumMod val="50000"/>
                            <a:lumOff val="50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BA05F49" id="Connettore 1 7"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05pt" to="557.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IXf5gEAADgEAAAOAAAAZHJzL2Uyb0RvYy54bWysU8tu2zAQvBfoPxC815ISpA4Eyzk4SC99&#10;GH18AEMtLQIklyAZS/77LilbCdKiQIvqQInL3Zmd4WpzN1nDjhCiRtfxZlVzBk5ir92h4z++P7y7&#10;5Swm4Xph0EHHTxD53fbtm83oW7jCAU0PgRGIi+3oOz6k5NuqinIAK+IKPTg6VBisSLQNh6oPYiR0&#10;a6qrun5fjRh6H1BCjBS9nw/5tuArBTJ9USpCYqbj1FsqayjrY16r7Ua0hyD8oOW5DfEPXVihHZEu&#10;UPciCfYU9C9QVsuAEVVaSbQVKqUlFA2kpqlfqfk2CA9FC5kT/WJT/H+w8vNxH5juO77mzAlLV7RD&#10;5yAlDMAats4OjT62lLhz+3DeRb8PWe6kgs1vEsKm4uppcRWmxCQF1/XtzfU1mS8vZ9VzoQ8xfQC0&#10;LH903GiXBYtWHD/GRGSUeknJYePyGtHo/kEbUzZ5VGBnAjsKuuQ0NQXAPNlP2M+xm5qe+aopTAPx&#10;KkwkZeAySqF8QUBnmbTKHsyqy1c6GZgb+gqK/COdM+8CNHMIKcGlJpMXJMrOZYqaXwrr0vAfC8/5&#10;uRTKVP9N8VJRmNGlpdhqh+F37NnFuWU1518cmHVnCx6xP5V5KNbQeBaF518pz//LfSl//uG3PwEA&#10;AP//AwBQSwMEFAAGAAgAAAAhAD//yxjgAAAACgEAAA8AAABkcnMvZG93bnJldi54bWxMj09Lw0AQ&#10;xe9Cv8Mygrd2swVF02yKpIh/LsVWRG/b7JiEZmdDdtPGb9+pl3oZmHm8N++XLUfXigP2ofGkQc0S&#10;EEiltw1VGj62T9N7ECEasqb1hBp+McAyn1xlJrX+SO942MRKcAiF1GioY+xSKUNZozNh5jsk1n58&#10;70zkta+k7c2Rw10r50lyJ51piD/UpsOixnK/GZyGtevUfvtaFG/fD9X6eYgv88/hS+ub63G14PG4&#10;ABFxjBcHnBm4P+RcbOcHskG0GpgmapgqEGdRqVum2f0dZJ7J/wj5CQAA//8DAFBLAQItABQABgAI&#10;AAAAIQC2gziS/gAAAOEBAAATAAAAAAAAAAAAAAAAAAAAAABbQ29udGVudF9UeXBlc10ueG1sUEsB&#10;Ai0AFAAGAAgAAAAhADj9If/WAAAAlAEAAAsAAAAAAAAAAAAAAAAALwEAAF9yZWxzLy5yZWxzUEsB&#10;Ai0AFAAGAAgAAAAhAHMQhd/mAQAAOAQAAA4AAAAAAAAAAAAAAAAALgIAAGRycy9lMm9Eb2MueG1s&#10;UEsBAi0AFAAGAAgAAAAhAD//yxjgAAAACgEAAA8AAAAAAAAAAAAAAAAAQAQAAGRycy9kb3ducmV2&#10;LnhtbFBLBQYAAAAABAAEAPMAAABNBQAAAAA=&#10;" strokecolor="gray [1629]" strokeweight=".5pt">
              <v:stroke joinstyle="miter"/>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9544" w14:textId="77777777" w:rsidR="00E213FD" w:rsidRDefault="00E213FD">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EEC"/>
    <w:rsid w:val="0005435B"/>
    <w:rsid w:val="001D0EF9"/>
    <w:rsid w:val="00202FA0"/>
    <w:rsid w:val="00337E90"/>
    <w:rsid w:val="00381966"/>
    <w:rsid w:val="003B6025"/>
    <w:rsid w:val="00581A4E"/>
    <w:rsid w:val="005A0E1A"/>
    <w:rsid w:val="007262DC"/>
    <w:rsid w:val="008226D1"/>
    <w:rsid w:val="0084567F"/>
    <w:rsid w:val="009D3425"/>
    <w:rsid w:val="009E4584"/>
    <w:rsid w:val="00C1680E"/>
    <w:rsid w:val="00D8392D"/>
    <w:rsid w:val="00E213FD"/>
    <w:rsid w:val="00E60EEC"/>
    <w:rsid w:val="00F0641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41A1206"/>
  <w15:chartTrackingRefBased/>
  <w15:docId w15:val="{6ADE0367-CB92-A44A-847A-3D63993DD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60EEC"/>
    <w:pPr>
      <w:tabs>
        <w:tab w:val="center" w:pos="4819"/>
        <w:tab w:val="right" w:pos="9638"/>
      </w:tabs>
    </w:pPr>
  </w:style>
  <w:style w:type="character" w:customStyle="1" w:styleId="IntestazioneCarattere">
    <w:name w:val="Intestazione Carattere"/>
    <w:basedOn w:val="Carpredefinitoparagrafo"/>
    <w:link w:val="Intestazione"/>
    <w:uiPriority w:val="99"/>
    <w:rsid w:val="00E60EEC"/>
  </w:style>
  <w:style w:type="paragraph" w:styleId="Pidipagina">
    <w:name w:val="footer"/>
    <w:basedOn w:val="Normale"/>
    <w:link w:val="PidipaginaCarattere"/>
    <w:uiPriority w:val="99"/>
    <w:unhideWhenUsed/>
    <w:rsid w:val="00E60EEC"/>
    <w:pPr>
      <w:tabs>
        <w:tab w:val="center" w:pos="4819"/>
        <w:tab w:val="right" w:pos="9638"/>
      </w:tabs>
    </w:pPr>
  </w:style>
  <w:style w:type="character" w:customStyle="1" w:styleId="PidipaginaCarattere">
    <w:name w:val="Piè di pagina Carattere"/>
    <w:basedOn w:val="Carpredefinitoparagrafo"/>
    <w:link w:val="Pidipagina"/>
    <w:uiPriority w:val="99"/>
    <w:rsid w:val="00E60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956</Words>
  <Characters>5453</Characters>
  <Application>Microsoft Office Word</Application>
  <DocSecurity>0</DocSecurity>
  <Lines>45</Lines>
  <Paragraphs>12</Paragraphs>
  <ScaleCrop>false</ScaleCrop>
  <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Stefano Pellicciardi</cp:lastModifiedBy>
  <cp:revision>2</cp:revision>
  <cp:lastPrinted>2022-08-02T20:28:00Z</cp:lastPrinted>
  <dcterms:created xsi:type="dcterms:W3CDTF">2022-10-24T06:15:00Z</dcterms:created>
  <dcterms:modified xsi:type="dcterms:W3CDTF">2022-10-24T06:15:00Z</dcterms:modified>
</cp:coreProperties>
</file>